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4E758" w14:textId="77777777" w:rsidR="003E5C28" w:rsidRPr="0009093F" w:rsidRDefault="00000000" w:rsidP="0009093F">
      <w:pPr>
        <w:pStyle w:val="Nagwek1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projektowane-postanowienia-umowy"/>
      <w:r w:rsidRPr="0009093F">
        <w:rPr>
          <w:rFonts w:ascii="Times New Roman" w:hAnsi="Times New Roman" w:cs="Times New Roman"/>
          <w:sz w:val="24"/>
          <w:szCs w:val="24"/>
        </w:rPr>
        <w:t>PROJEKTOWANE POSTANOWIENIA UMOWY</w:t>
      </w:r>
    </w:p>
    <w:p w14:paraId="538BF807" w14:textId="3F74B716" w:rsidR="003E5C28" w:rsidRPr="0009093F" w:rsidRDefault="00000000" w:rsidP="0009093F">
      <w:pPr>
        <w:pStyle w:val="Nagwek2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" w:name="załącznik-nr-do-swz"/>
      <w:r w:rsidRPr="0009093F">
        <w:rPr>
          <w:rFonts w:ascii="Times New Roman" w:hAnsi="Times New Roman" w:cs="Times New Roman"/>
          <w:sz w:val="24"/>
          <w:szCs w:val="24"/>
        </w:rPr>
        <w:t>Załącznik nr</w:t>
      </w:r>
      <w:r w:rsidR="0009093F">
        <w:rPr>
          <w:rFonts w:ascii="Times New Roman" w:hAnsi="Times New Roman" w:cs="Times New Roman"/>
          <w:sz w:val="24"/>
          <w:szCs w:val="24"/>
        </w:rPr>
        <w:t xml:space="preserve"> 5</w:t>
      </w:r>
      <w:r w:rsidRPr="0009093F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3BB71550" w14:textId="4A00B868" w:rsidR="003E5C28" w:rsidRDefault="00000000" w:rsidP="0009093F">
      <w:pPr>
        <w:pStyle w:val="Nagwek1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umowa-nr-rd.272.2026"/>
      <w:bookmarkEnd w:id="0"/>
      <w:bookmarkEnd w:id="1"/>
      <w:r w:rsidRPr="0009093F">
        <w:rPr>
          <w:rFonts w:ascii="Times New Roman" w:hAnsi="Times New Roman" w:cs="Times New Roman"/>
          <w:sz w:val="24"/>
          <w:szCs w:val="24"/>
        </w:rPr>
        <w:t>UMOWA NR …….2026</w:t>
      </w:r>
    </w:p>
    <w:p w14:paraId="17F3C995" w14:textId="77777777" w:rsidR="0009093F" w:rsidRPr="0009093F" w:rsidRDefault="0009093F" w:rsidP="0009093F"/>
    <w:p w14:paraId="79B95FB2" w14:textId="77777777" w:rsidR="003E5C28" w:rsidRPr="0009093F" w:rsidRDefault="00000000" w:rsidP="0009093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zawarta w dniu ……………….. 2026 roku w Sobolewie, pomiędzy:</w:t>
      </w:r>
    </w:p>
    <w:p w14:paraId="5799345C" w14:textId="77777777" w:rsidR="003E5C28" w:rsidRDefault="00000000" w:rsidP="0009093F">
      <w:pPr>
        <w:pStyle w:val="Tekstpodstawowy"/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b/>
          <w:bCs/>
          <w:szCs w:val="24"/>
        </w:rPr>
        <w:t>Gminą Sobolew</w:t>
      </w:r>
      <w:r w:rsidRPr="0009093F">
        <w:rPr>
          <w:rFonts w:ascii="Times New Roman" w:hAnsi="Times New Roman" w:cs="Times New Roman"/>
          <w:szCs w:val="24"/>
        </w:rPr>
        <w:t xml:space="preserve">, ul. Rynek 1, 08-460 Sobolew, NIP: 826-204-42-09, REGON: 711582351, e-mail: sobolew@sobolew.pl, reprezentowaną przez: ……………………………………………… – Wójta Gminy Sobolew, przy kontrasygnacie Skarbnika Gminy – ………………………………………………, zwaną dalej w treści umowy </w:t>
      </w:r>
      <w:r w:rsidRPr="0009093F">
        <w:rPr>
          <w:rFonts w:ascii="Times New Roman" w:hAnsi="Times New Roman" w:cs="Times New Roman"/>
          <w:b/>
          <w:bCs/>
          <w:szCs w:val="24"/>
        </w:rPr>
        <w:t>“Zamawiającym”</w:t>
      </w:r>
      <w:r w:rsidRPr="0009093F">
        <w:rPr>
          <w:rFonts w:ascii="Times New Roman" w:hAnsi="Times New Roman" w:cs="Times New Roman"/>
          <w:szCs w:val="24"/>
        </w:rPr>
        <w:t>,</w:t>
      </w:r>
    </w:p>
    <w:p w14:paraId="6F1FBFC0" w14:textId="77777777" w:rsidR="0009093F" w:rsidRPr="0009093F" w:rsidRDefault="0009093F" w:rsidP="0009093F">
      <w:pPr>
        <w:pStyle w:val="Tekstpodstawowy"/>
        <w:spacing w:after="0" w:line="240" w:lineRule="auto"/>
        <w:rPr>
          <w:rFonts w:ascii="Times New Roman" w:hAnsi="Times New Roman" w:cs="Times New Roman"/>
          <w:szCs w:val="24"/>
        </w:rPr>
      </w:pPr>
    </w:p>
    <w:p w14:paraId="2B7AA1A3" w14:textId="77777777" w:rsidR="003E5C28" w:rsidRPr="0009093F" w:rsidRDefault="00000000" w:rsidP="0009093F">
      <w:pPr>
        <w:pStyle w:val="Tekstpodstawowy"/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a</w:t>
      </w:r>
    </w:p>
    <w:p w14:paraId="1A97B97E" w14:textId="77777777" w:rsidR="003E5C28" w:rsidRPr="0009093F" w:rsidRDefault="00000000" w:rsidP="0009093F">
      <w:pPr>
        <w:pStyle w:val="Tekstpodstawowy"/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……………………………………………………………………………………………………….., z siedzibą: ……………………………………………………………………………………….. NIP: …………………………., REGON: …………………………., e-mail: ……………………………………….., reprezentowanym przez: …………………………………………………………………………., zwanym dalej w treści umowy </w:t>
      </w:r>
      <w:r w:rsidRPr="0009093F">
        <w:rPr>
          <w:rFonts w:ascii="Times New Roman" w:hAnsi="Times New Roman" w:cs="Times New Roman"/>
          <w:b/>
          <w:bCs/>
          <w:szCs w:val="24"/>
        </w:rPr>
        <w:t>“Wykonawcą”</w:t>
      </w:r>
      <w:r w:rsidRPr="0009093F">
        <w:rPr>
          <w:rFonts w:ascii="Times New Roman" w:hAnsi="Times New Roman" w:cs="Times New Roman"/>
          <w:szCs w:val="24"/>
        </w:rPr>
        <w:t>,</w:t>
      </w:r>
    </w:p>
    <w:p w14:paraId="49B3D0FE" w14:textId="77777777" w:rsidR="003E5C28" w:rsidRPr="0009093F" w:rsidRDefault="00000000" w:rsidP="0009093F">
      <w:pPr>
        <w:pStyle w:val="Tekstpodstawowy"/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zwanymi łącznie </w:t>
      </w:r>
      <w:r w:rsidRPr="0009093F">
        <w:rPr>
          <w:rFonts w:ascii="Times New Roman" w:hAnsi="Times New Roman" w:cs="Times New Roman"/>
          <w:b/>
          <w:bCs/>
          <w:szCs w:val="24"/>
        </w:rPr>
        <w:t>“Stronami”</w:t>
      </w:r>
      <w:r w:rsidRPr="0009093F">
        <w:rPr>
          <w:rFonts w:ascii="Times New Roman" w:hAnsi="Times New Roman" w:cs="Times New Roman"/>
          <w:szCs w:val="24"/>
        </w:rPr>
        <w:t>,</w:t>
      </w:r>
    </w:p>
    <w:p w14:paraId="12657F49" w14:textId="77777777" w:rsidR="003E5C28" w:rsidRDefault="00000000" w:rsidP="0009093F">
      <w:pPr>
        <w:pStyle w:val="Tekstpodstawowy"/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w rezultacie dokonania przez Zamawiającego wyboru oferty Wykonawcy w przeprowadzonym postępowaniu o udzielenie zamówienia publicznego w trybie ………………………………………….. zgodnie z przepisami ustawy z dnia 11 września 2019 r. Prawo zamówień publicznych (t.j. Dz.U. z 2024 r. poz. 1320 ze zm.), dalej zwanej </w:t>
      </w:r>
      <w:r w:rsidRPr="00FC1D07">
        <w:rPr>
          <w:rFonts w:ascii="Times New Roman" w:hAnsi="Times New Roman" w:cs="Times New Roman"/>
          <w:szCs w:val="24"/>
        </w:rPr>
        <w:t>“Pzp” lub “ustawą Pzp”,</w:t>
      </w:r>
      <w:r w:rsidRPr="0009093F">
        <w:rPr>
          <w:rFonts w:ascii="Times New Roman" w:hAnsi="Times New Roman" w:cs="Times New Roman"/>
          <w:szCs w:val="24"/>
        </w:rPr>
        <w:t xml:space="preserve"> została zawarta umowa o następującej treści:</w:t>
      </w:r>
    </w:p>
    <w:p w14:paraId="6D21BFCD" w14:textId="77777777" w:rsidR="0009093F" w:rsidRPr="0009093F" w:rsidRDefault="0009093F" w:rsidP="0009093F">
      <w:pPr>
        <w:pStyle w:val="Tekstpodstawowy"/>
        <w:spacing w:after="0" w:line="240" w:lineRule="auto"/>
        <w:rPr>
          <w:rFonts w:ascii="Times New Roman" w:hAnsi="Times New Roman" w:cs="Times New Roman"/>
          <w:szCs w:val="24"/>
        </w:rPr>
      </w:pPr>
    </w:p>
    <w:p w14:paraId="5AD0D348" w14:textId="44853368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.-1.-przedmiot-umowy"/>
      <w:r>
        <w:rPr>
          <w:rFonts w:ascii="Times New Roman" w:hAnsi="Times New Roman" w:cs="Times New Roman"/>
          <w:sz w:val="24"/>
          <w:szCs w:val="24"/>
        </w:rPr>
        <w:t>§ 1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Przedmiot umowy</w:t>
      </w:r>
    </w:p>
    <w:p w14:paraId="1846611A" w14:textId="77777777" w:rsidR="003E5C28" w:rsidRPr="0009093F" w:rsidRDefault="00000000" w:rsidP="0009093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Zamawiający zleca, a Wykonawca przyjmuje do wykonania zamówienie pn. </w:t>
      </w:r>
      <w:r w:rsidRPr="0009093F">
        <w:rPr>
          <w:rFonts w:ascii="Times New Roman" w:hAnsi="Times New Roman" w:cs="Times New Roman"/>
          <w:b/>
          <w:bCs/>
          <w:szCs w:val="24"/>
        </w:rPr>
        <w:t>“Opracowanie dokumentacji projektowej budowy hali sportowej przy Zespole Szkolno-Przedszkolnym w Gończycach”</w:t>
      </w:r>
      <w:r w:rsidRPr="0009093F">
        <w:rPr>
          <w:rFonts w:ascii="Times New Roman" w:hAnsi="Times New Roman" w:cs="Times New Roman"/>
          <w:szCs w:val="24"/>
        </w:rPr>
        <w:t>, zwane dalej “przedmiotem umowy”.</w:t>
      </w:r>
    </w:p>
    <w:p w14:paraId="5F07E428" w14:textId="77777777" w:rsidR="003E5C28" w:rsidRPr="0009093F" w:rsidRDefault="00000000" w:rsidP="0009093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Lokalizacja inwestycji: działki nr ewid. 460/1, 461/1, 462/1, 463, 464, 465/1 oraz 917 – miejscowość Gończyce, Gmina Sobolew.</w:t>
      </w:r>
    </w:p>
    <w:p w14:paraId="4CC8B7D5" w14:textId="4AD9ED86" w:rsidR="003E5C28" w:rsidRPr="0009093F" w:rsidRDefault="00000000" w:rsidP="0009093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Szczegółowy zakres i wymagania dotyczące dokumentacji projektowej zostały opisane w Szczegółowym Opisie Przedmiotu Zamówienia, stanowiącym Załącznik nr </w:t>
      </w:r>
      <w:r w:rsidR="0009093F">
        <w:rPr>
          <w:rFonts w:ascii="Times New Roman" w:hAnsi="Times New Roman" w:cs="Times New Roman"/>
          <w:szCs w:val="24"/>
        </w:rPr>
        <w:t>1</w:t>
      </w:r>
      <w:r w:rsidRPr="0009093F">
        <w:rPr>
          <w:rFonts w:ascii="Times New Roman" w:hAnsi="Times New Roman" w:cs="Times New Roman"/>
          <w:szCs w:val="24"/>
        </w:rPr>
        <w:t xml:space="preserve"> do Specyfikacji Warunków Zamówienia (zwanej dalej “SWZ”), który jest integralną częścią niniejszej umowy.</w:t>
      </w:r>
    </w:p>
    <w:p w14:paraId="4B415665" w14:textId="77777777" w:rsidR="003E5C28" w:rsidRPr="0009093F" w:rsidRDefault="00000000" w:rsidP="0009093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Przedmiot umowy obejmuje opracowanie kompleksowej dokumentacji projektowej niezbędnej do uzyskania prawomocnego pozwolenia na budowę oraz dokumentacji wykonawczej. Wykonanie umowy nastąpi po pozytywnej weryfikacji dokumentacji złożonej do Starostwa Powiatowego w Garwolinie i uzyskaniu ostatecznej decyzji o pozwoleniu na budowę.</w:t>
      </w:r>
    </w:p>
    <w:p w14:paraId="249C4FBD" w14:textId="77777777" w:rsidR="003E5C28" w:rsidRPr="0009093F" w:rsidRDefault="00000000" w:rsidP="0009093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 ramach przedmiotu umowy Wykonawca zobowiązany jest w szczególności do:</w:t>
      </w:r>
    </w:p>
    <w:p w14:paraId="1BABC07B" w14:textId="266D70DE" w:rsidR="003E5C28" w:rsidRPr="00FC1D07" w:rsidRDefault="00000000" w:rsidP="00FC1D07">
      <w:pPr>
        <w:pStyle w:val="Akapitzlist"/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C1D07">
        <w:rPr>
          <w:rFonts w:ascii="Times New Roman" w:hAnsi="Times New Roman" w:cs="Times New Roman"/>
          <w:szCs w:val="24"/>
        </w:rPr>
        <w:t xml:space="preserve">opracowania co najmniej 2 koncepcji budynku hali sportowej, zawierających rzuty kondygnacji, elewacje ze wszystkich stron budynku, przekroje charakterystyczne, wizualizacje 3D, wstępne założenia </w:t>
      </w:r>
      <w:r w:rsidRPr="00FC1D07">
        <w:rPr>
          <w:rFonts w:ascii="Times New Roman" w:hAnsi="Times New Roman" w:cs="Times New Roman"/>
          <w:szCs w:val="24"/>
        </w:rPr>
        <w:lastRenderedPageBreak/>
        <w:t>konstrukcyjne i materiałowe, wstępne rozwiązania instalacyjne oraz szacunkowy koszt realizacji dla każdej koncepcji,</w:t>
      </w:r>
    </w:p>
    <w:p w14:paraId="2703F8B7" w14:textId="77777777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opracowania niezbędnych materiałów wraz ze złożeniem wniosku o wydanie decyzji o środowiskowych uwarunkowaniach przedsięwzięcia, jeżeli będzie wymagana zgodnie z przepisami rozporządzenia Rady Ministrów z dnia 10 września 2019 r. w sprawie przedsięwzięć mogących znacząco oddziaływać na środowisko,</w:t>
      </w:r>
    </w:p>
    <w:p w14:paraId="5E6949A3" w14:textId="77777777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opracowania materiałów wraz ze złożeniem wniosku o decyzję o warunkach zabudowy lub decyzję o lokalizacji inwestycji celu publicznego, w zależności od ustaleń miejscowego planu zagospodarowania przestrzennego lub jego braku,</w:t>
      </w:r>
    </w:p>
    <w:p w14:paraId="083AE529" w14:textId="77777777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wykonania aktualizacji mapy do celów projektowych w skali 1:500 lub 1:1000,</w:t>
      </w:r>
    </w:p>
    <w:p w14:paraId="5675FB6F" w14:textId="77777777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wykonania niezbędnych badań geologicznych terenu objętego wnioskiem w celu dobrania odpowiedniej technologii realizacji zadania, w tym fundamentowania obiektu,</w:t>
      </w:r>
    </w:p>
    <w:p w14:paraId="073BAB3E" w14:textId="77777777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opracowania kompletnej dokumentacji projektowej (Projekt zagospodarowania działki lub terenu, Projekt architektoniczno-budowlany, Projekty techniczne dla wszystkich branż) wraz z uzyskaniem wszelkich wymaganych uzgodnień, opinii i zatwierdzeń,</w:t>
      </w:r>
    </w:p>
    <w:p w14:paraId="17251BCE" w14:textId="77777777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złożenia kompletnego wniosku o wydanie decyzji pozwolenia na budowę do Starostwa Powiatowego w Garwolinie oraz uzyskania prawomocnego pozwolenia na budowę,</w:t>
      </w:r>
    </w:p>
    <w:p w14:paraId="05A85CBF" w14:textId="77777777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opracowania informacji dotyczącej bezpieczeństwa i ochrony zdrowia (BIOZ),</w:t>
      </w:r>
    </w:p>
    <w:p w14:paraId="26FAB3A0" w14:textId="77777777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opracowania charakterystyki energetycznej budynku,</w:t>
      </w:r>
    </w:p>
    <w:p w14:paraId="7AC9C95A" w14:textId="77777777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opracowania kosztorysu inwestorskiego i przedmiarów robót dla wszystkich branż,</w:t>
      </w:r>
    </w:p>
    <w:p w14:paraId="2A3E85CC" w14:textId="77777777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opracowania Specyfikacji Technicznej Wykonania i Odbioru Robót (STWiOR) dla wszystkich branż,</w:t>
      </w:r>
    </w:p>
    <w:p w14:paraId="3B9F9F94" w14:textId="1C4BAA0D" w:rsidR="003E5C28" w:rsidRPr="0009093F" w:rsidRDefault="00000000" w:rsidP="0009093F">
      <w:pPr>
        <w:numPr>
          <w:ilvl w:val="1"/>
          <w:numId w:val="1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pełnienia nadzoru autorskiego w trakcie realizacji robót budowlanych na zasadach określonych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4 niniejszej umowy.</w:t>
      </w:r>
    </w:p>
    <w:p w14:paraId="75B9BAA4" w14:textId="77777777" w:rsidR="003E5C28" w:rsidRPr="0009093F" w:rsidRDefault="00000000" w:rsidP="0009093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Dokumentacja projektowa obejmuje w szczególności następujące branże: architektoniczną, budowlano-konstrukcyjną, instalacji elektrycznej, wentylacyjną, teletechniczną, centralnego ogrzewania oraz wodno-kanalizacyjną, zgodnie z zakresem określonym w Szczegółowym Opisie Przedmiotu Zamówienia.</w:t>
      </w:r>
    </w:p>
    <w:p w14:paraId="713A2986" w14:textId="77777777" w:rsidR="003E5C28" w:rsidRPr="0009093F" w:rsidRDefault="00000000" w:rsidP="0009093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opracuje dokumentację z należytą starannością, zgodnie z obowiązującymi normami i zasadami wiedzy technicznej, w oparciu o niezbędne uzgodnienia, zezwolenia i warunki wydane przez stosowne instytucje.</w:t>
      </w:r>
    </w:p>
    <w:p w14:paraId="5F57F4EF" w14:textId="77777777" w:rsidR="003E5C28" w:rsidRPr="0009093F" w:rsidRDefault="00000000" w:rsidP="0009093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W oparciu o uzyskaną dokumentację projektowo-kosztorysową Zamawiający zamierza udzielić zamówienia publicznego na roboty budowlane. Dokumentacja powinna uwzględniać wymagania dotyczące opisu przedmiotu zamówienia określone w ustawie Pzp. Wykonawca na każdym etapie realizacji usługi projektowania musi przestrzegać rygorów ustawy Pzp w zakresie opisywania przedmiotu zamówienia na roboty budowlane, z uwzględnieniem zasady uczciwej konkurencji, zasady równego traktowania wykonawców oraz zasady transparentności. Zamawiający nie dopuszcza opisywania przedmiotu zamówienia </w:t>
      </w:r>
      <w:r w:rsidRPr="0009093F">
        <w:rPr>
          <w:rFonts w:ascii="Times New Roman" w:hAnsi="Times New Roman" w:cs="Times New Roman"/>
          <w:szCs w:val="24"/>
        </w:rPr>
        <w:lastRenderedPageBreak/>
        <w:t>przez wskazanie znaków towarowych, patentów lub pochodzenia, chyba że jest to uzasadnione specyfiką robót budowlanych i nie można opisać ich za pomocą dostatecznie dokładnych określeń, a wskazaniu takiemu towarzyszą wyrazy “lub równoważny”. W takim przypadku Wykonawca jest zobowiązany do określenia minimalnych parametrów technicznych, które mają być zapewnione przez dane materiały i urządzenia.</w:t>
      </w:r>
    </w:p>
    <w:p w14:paraId="4C5C6D62" w14:textId="45388D39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.-2.-termin-realizacji"/>
      <w:bookmarkEnd w:id="3"/>
      <w:r>
        <w:rPr>
          <w:rFonts w:ascii="Times New Roman" w:hAnsi="Times New Roman" w:cs="Times New Roman"/>
          <w:sz w:val="24"/>
          <w:szCs w:val="24"/>
        </w:rPr>
        <w:t>§ 2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Termin realizacji</w:t>
      </w:r>
    </w:p>
    <w:p w14:paraId="10DD2C69" w14:textId="77777777" w:rsidR="003E5C28" w:rsidRPr="0009093F" w:rsidRDefault="00000000" w:rsidP="0009093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Termin rozpoczęcia realizacji przedmiotu umowy ustala się na dzień podpisania umowy.</w:t>
      </w:r>
    </w:p>
    <w:p w14:paraId="0FFD6987" w14:textId="77777777" w:rsidR="003E5C28" w:rsidRPr="0009093F" w:rsidRDefault="00000000" w:rsidP="0009093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zrealizuje przedmiot umowy etapowo, zgodnie z poniższym harmonogramem:</w:t>
      </w:r>
    </w:p>
    <w:tbl>
      <w:tblPr>
        <w:tblStyle w:val="Table"/>
        <w:tblW w:w="5000" w:type="pct"/>
        <w:tblLook w:val="0020" w:firstRow="1" w:lastRow="0" w:firstColumn="0" w:lastColumn="0" w:noHBand="0" w:noVBand="0"/>
      </w:tblPr>
      <w:tblGrid>
        <w:gridCol w:w="656"/>
        <w:gridCol w:w="6117"/>
        <w:gridCol w:w="2056"/>
      </w:tblGrid>
      <w:tr w:rsidR="003E5C28" w:rsidRPr="0009093F" w14:paraId="164E962D" w14:textId="77777777">
        <w:trPr>
          <w:tblHeader/>
        </w:trPr>
        <w:tc>
          <w:tcPr>
            <w:tcW w:w="0" w:type="auto"/>
          </w:tcPr>
          <w:p w14:paraId="07C6080F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Etap</w:t>
            </w:r>
          </w:p>
        </w:tc>
        <w:tc>
          <w:tcPr>
            <w:tcW w:w="0" w:type="auto"/>
          </w:tcPr>
          <w:p w14:paraId="532FDAC6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Zakres</w:t>
            </w:r>
          </w:p>
        </w:tc>
        <w:tc>
          <w:tcPr>
            <w:tcW w:w="0" w:type="auto"/>
          </w:tcPr>
          <w:p w14:paraId="6DE8C807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Termin</w:t>
            </w:r>
          </w:p>
        </w:tc>
      </w:tr>
      <w:tr w:rsidR="003E5C28" w:rsidRPr="0009093F" w14:paraId="53A3C948" w14:textId="77777777">
        <w:tc>
          <w:tcPr>
            <w:tcW w:w="0" w:type="auto"/>
          </w:tcPr>
          <w:p w14:paraId="5FE409E6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I</w:t>
            </w:r>
          </w:p>
        </w:tc>
        <w:tc>
          <w:tcPr>
            <w:tcW w:w="0" w:type="auto"/>
          </w:tcPr>
          <w:p w14:paraId="4A5C9652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Opracowanie i przedłożenie co najmniej 2 koncepcji projektowych wraz z wizualizacjami 3D i szacunkowymi kosztami realizacji</w:t>
            </w:r>
          </w:p>
        </w:tc>
        <w:tc>
          <w:tcPr>
            <w:tcW w:w="0" w:type="auto"/>
          </w:tcPr>
          <w:p w14:paraId="5CFF927E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………. miesięcy od daty podpisania umowy</w:t>
            </w:r>
          </w:p>
        </w:tc>
      </w:tr>
      <w:tr w:rsidR="003E5C28" w:rsidRPr="0009093F" w14:paraId="4C7407F4" w14:textId="77777777">
        <w:tc>
          <w:tcPr>
            <w:tcW w:w="0" w:type="auto"/>
          </w:tcPr>
          <w:p w14:paraId="4D6DC35F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II</w:t>
            </w:r>
          </w:p>
        </w:tc>
        <w:tc>
          <w:tcPr>
            <w:tcW w:w="0" w:type="auto"/>
          </w:tcPr>
          <w:p w14:paraId="06ECE2CA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Uzyskanie pisemnej akceptacji Zamawiającego dla wybranej koncepcji oraz opracowanie materiałów do wniosku o decyzję o środowiskowych uwarunkowaniach (jeżeli wymagana) i jej uzyskanie</w:t>
            </w:r>
          </w:p>
        </w:tc>
        <w:tc>
          <w:tcPr>
            <w:tcW w:w="0" w:type="auto"/>
          </w:tcPr>
          <w:p w14:paraId="48C5199A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………. miesięcy od daty podpisania umowy</w:t>
            </w:r>
          </w:p>
        </w:tc>
      </w:tr>
      <w:tr w:rsidR="003E5C28" w:rsidRPr="0009093F" w14:paraId="17238042" w14:textId="77777777">
        <w:tc>
          <w:tcPr>
            <w:tcW w:w="0" w:type="auto"/>
          </w:tcPr>
          <w:p w14:paraId="1A6201C5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III</w:t>
            </w:r>
          </w:p>
        </w:tc>
        <w:tc>
          <w:tcPr>
            <w:tcW w:w="0" w:type="auto"/>
          </w:tcPr>
          <w:p w14:paraId="3CEAAC26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Opracowanie materiałów i złożenie wniosku o decyzję o warunkach zabudowy lub lokalizacji inwestycji celu publicznego, uzyskanie prawomocnej decyzji</w:t>
            </w:r>
          </w:p>
        </w:tc>
        <w:tc>
          <w:tcPr>
            <w:tcW w:w="0" w:type="auto"/>
          </w:tcPr>
          <w:p w14:paraId="11DAEF85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………. miesięcy od daty podpisania umowy</w:t>
            </w:r>
          </w:p>
        </w:tc>
      </w:tr>
      <w:tr w:rsidR="003E5C28" w:rsidRPr="0009093F" w14:paraId="45450CE2" w14:textId="77777777">
        <w:tc>
          <w:tcPr>
            <w:tcW w:w="0" w:type="auto"/>
          </w:tcPr>
          <w:p w14:paraId="47FC2DA2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IV</w:t>
            </w:r>
          </w:p>
        </w:tc>
        <w:tc>
          <w:tcPr>
            <w:tcW w:w="0" w:type="auto"/>
          </w:tcPr>
          <w:p w14:paraId="306F6889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Wykonanie aktualizacji mapy do celów projektowych oraz badań geologicznych terenu</w:t>
            </w:r>
          </w:p>
        </w:tc>
        <w:tc>
          <w:tcPr>
            <w:tcW w:w="0" w:type="auto"/>
          </w:tcPr>
          <w:p w14:paraId="3D0A0A97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………. miesięcy od daty podpisania umowy</w:t>
            </w:r>
          </w:p>
        </w:tc>
      </w:tr>
      <w:tr w:rsidR="003E5C28" w:rsidRPr="0009093F" w14:paraId="24FAD729" w14:textId="77777777">
        <w:tc>
          <w:tcPr>
            <w:tcW w:w="0" w:type="auto"/>
          </w:tcPr>
          <w:p w14:paraId="050C25A1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V</w:t>
            </w:r>
          </w:p>
        </w:tc>
        <w:tc>
          <w:tcPr>
            <w:tcW w:w="0" w:type="auto"/>
          </w:tcPr>
          <w:p w14:paraId="3E0C37B4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Opracowanie kompletnej dokumentacji projektowej (PZT, PAB, PT dla wszystkich branż) wraz z uzyskaniem wszystkich wymaganych uzgodnień, opinii i zatwierdzeń</w:t>
            </w:r>
          </w:p>
        </w:tc>
        <w:tc>
          <w:tcPr>
            <w:tcW w:w="0" w:type="auto"/>
          </w:tcPr>
          <w:p w14:paraId="75C1C04A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………. miesięcy od daty podpisania umowy</w:t>
            </w:r>
          </w:p>
        </w:tc>
      </w:tr>
      <w:tr w:rsidR="003E5C28" w:rsidRPr="0009093F" w14:paraId="42089907" w14:textId="77777777">
        <w:tc>
          <w:tcPr>
            <w:tcW w:w="0" w:type="auto"/>
          </w:tcPr>
          <w:p w14:paraId="461D1889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VI</w:t>
            </w:r>
          </w:p>
        </w:tc>
        <w:tc>
          <w:tcPr>
            <w:tcW w:w="0" w:type="auto"/>
          </w:tcPr>
          <w:p w14:paraId="65431509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Złożenie wniosku o pozwolenie na budowę wraz z kompletem dokumentacji do Starostwa Powiatowego w Garwolinie</w:t>
            </w:r>
          </w:p>
        </w:tc>
        <w:tc>
          <w:tcPr>
            <w:tcW w:w="0" w:type="auto"/>
          </w:tcPr>
          <w:p w14:paraId="598AEF3B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………. miesięcy od daty podpisania umowy</w:t>
            </w:r>
          </w:p>
        </w:tc>
      </w:tr>
      <w:tr w:rsidR="003E5C28" w:rsidRPr="0009093F" w14:paraId="5E497F0E" w14:textId="77777777">
        <w:tc>
          <w:tcPr>
            <w:tcW w:w="0" w:type="auto"/>
          </w:tcPr>
          <w:p w14:paraId="5EE37F47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VII</w:t>
            </w:r>
          </w:p>
        </w:tc>
        <w:tc>
          <w:tcPr>
            <w:tcW w:w="0" w:type="auto"/>
          </w:tcPr>
          <w:p w14:paraId="5896A98C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Uzyskanie prawomocnego pozwolenia na budowę oraz przekazanie kompletnej dokumentacji Zamawiającemu wraz z kosztorysami, przedmiarami i STWiOR</w:t>
            </w:r>
          </w:p>
        </w:tc>
        <w:tc>
          <w:tcPr>
            <w:tcW w:w="0" w:type="auto"/>
          </w:tcPr>
          <w:p w14:paraId="26F34923" w14:textId="77777777" w:rsidR="003E5C28" w:rsidRPr="0009093F" w:rsidRDefault="00000000" w:rsidP="000909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9093F">
              <w:rPr>
                <w:rFonts w:ascii="Times New Roman" w:hAnsi="Times New Roman" w:cs="Times New Roman"/>
                <w:szCs w:val="24"/>
              </w:rPr>
              <w:t>………. miesięcy od daty podpisania umowy</w:t>
            </w:r>
          </w:p>
        </w:tc>
      </w:tr>
    </w:tbl>
    <w:p w14:paraId="449C36E5" w14:textId="77777777" w:rsidR="003E5C28" w:rsidRPr="0009093F" w:rsidRDefault="00000000" w:rsidP="0009093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Ostateczny termin wykonania całości przedmiotu zamówienia ustala się na ………. miesięcy od daty podpisania umowy.</w:t>
      </w:r>
    </w:p>
    <w:p w14:paraId="37F2BDDE" w14:textId="77777777" w:rsidR="003E5C28" w:rsidRPr="0009093F" w:rsidRDefault="00000000" w:rsidP="0009093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Termin realizacji zamówienia opcjonalnego (nadzór autorski): do zakończenia robót budowlanych wykonywanych na podstawie dokumentacji stanowiącej przedmiot niniejszej umowy.</w:t>
      </w:r>
    </w:p>
    <w:p w14:paraId="766ABCD8" w14:textId="77777777" w:rsidR="003E5C28" w:rsidRPr="0009093F" w:rsidRDefault="00000000" w:rsidP="0009093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 przypadku wystąpienia okoliczności niezależnych od Wykonawcy, skutkujących opóźnieniem w realizacji poszczególnych etapów, Wykonawca zobowiązany jest niezwłocznie poinformować o tym Zamawiającego na piśmie i uzgodnić nowe terminy realizacji.</w:t>
      </w:r>
    </w:p>
    <w:p w14:paraId="77DBAA71" w14:textId="2A795B36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.-3.-obowiązki-wykonawcy"/>
      <w:bookmarkEnd w:id="4"/>
      <w:r>
        <w:rPr>
          <w:rFonts w:ascii="Times New Roman" w:hAnsi="Times New Roman" w:cs="Times New Roman"/>
          <w:sz w:val="24"/>
          <w:szCs w:val="24"/>
        </w:rPr>
        <w:t xml:space="preserve">§ 3 </w:t>
      </w:r>
      <w:r w:rsidR="00000000" w:rsidRPr="0009093F">
        <w:rPr>
          <w:rFonts w:ascii="Times New Roman" w:hAnsi="Times New Roman" w:cs="Times New Roman"/>
          <w:sz w:val="24"/>
          <w:szCs w:val="24"/>
        </w:rPr>
        <w:t>Obowiązki Wykonawcy</w:t>
      </w:r>
    </w:p>
    <w:p w14:paraId="4126BA8B" w14:textId="77777777" w:rsidR="003E5C28" w:rsidRPr="0009093F" w:rsidRDefault="00000000" w:rsidP="0009093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Wykonawca zobowiązuje się do wykonania przedmiotu umowy zgodnie ze zleceniem Zamawiającego, zasadami aktualnej wiedzy technicznej, obowiązującymi </w:t>
      </w:r>
      <w:r w:rsidRPr="0009093F">
        <w:rPr>
          <w:rFonts w:ascii="Times New Roman" w:hAnsi="Times New Roman" w:cs="Times New Roman"/>
          <w:szCs w:val="24"/>
        </w:rPr>
        <w:lastRenderedPageBreak/>
        <w:t>przepisami, normami polskimi i rysunkami normatywnymi, a w szczególności zgodnie z:</w:t>
      </w:r>
    </w:p>
    <w:p w14:paraId="05CF4C54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ustawą z dnia 7 lipca 1994 r. Prawo budowlane (t.j. Dz.U. z 2024 r. poz. 725 ze zm.),</w:t>
      </w:r>
    </w:p>
    <w:p w14:paraId="7CAFE038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Rozporządzeniem Ministra Rozwoju z dnia 11 września 2020 r. w sprawie szczegółowego zakresu i formy projektu budowlanego (Dz.U. z 2022 r. poz. 1679 – t.j.),</w:t>
      </w:r>
    </w:p>
    <w:p w14:paraId="0239BCE8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Rozporządzeniem Ministra Infrastruktury z dnia 12 kwietnia 2002 r. w sprawie warunków technicznych, jakim powinny odpowiadać budynki i ich usytuowanie,</w:t>
      </w:r>
    </w:p>
    <w:p w14:paraId="7C10CDCB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Rozporządzeniem Ministra Rozwoju i Technologii z dnia 20 grudnia 2021 r. w sprawie szczegółowego zakresu i formy dokumentacji projektowej, specyfikacji technicznych wykonania i odbioru robót budowlanych oraz programu funkcjonalno-użytkowego,</w:t>
      </w:r>
    </w:p>
    <w:p w14:paraId="2BB3E9D3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funkcjonalno-użytkowym,</w:t>
      </w:r>
    </w:p>
    <w:p w14:paraId="301DFE9F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Rozporządzeniem Ministra Transportu, Budownictwa i Gospodarki Morskiej z dnia 25 kwietnia 2012 r. w sprawie ustalania geotechnicznych warunków posadowienia obiektów budowlanych,</w:t>
      </w:r>
    </w:p>
    <w:p w14:paraId="09BDF1BB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Rozporządzeniem Ministra Infrastruktury z dnia 23 czerwca 2003 r. w sprawie informacji dotyczącej bezpieczeństwa i ochrony zdrowia oraz planu bezpieczeństwa i ochrony zdrowia,</w:t>
      </w:r>
    </w:p>
    <w:p w14:paraId="56EF4FD9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ustawą z dnia 19 lipca 2019 r. o zapewnianiu dostępności osobom ze szczególnymi potrzebami,</w:t>
      </w:r>
    </w:p>
    <w:p w14:paraId="35D72B86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ustawą z dnia 16 kwietnia 2004 r. o ochronie przyrody,</w:t>
      </w:r>
    </w:p>
    <w:p w14:paraId="1AAD788B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ustawą z dnia 11 września 2019 r. Prawo zamówień publicznych (t.j. Dz.U. z 2024 r. poz. 1320 ze zm.),</w:t>
      </w:r>
    </w:p>
    <w:p w14:paraId="0BF61D34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przepisami dotyczącymi warunków ochrony przeciwpożarowej i bezpieczeństwa pożarowego,</w:t>
      </w:r>
    </w:p>
    <w:p w14:paraId="7BCB09E9" w14:textId="77777777" w:rsidR="003E5C28" w:rsidRPr="0009093F" w:rsidRDefault="00000000" w:rsidP="0009093F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innymi obowiązującymi przepisami prawa w tym zakresie.</w:t>
      </w:r>
    </w:p>
    <w:p w14:paraId="37482E6D" w14:textId="77777777" w:rsidR="003E5C28" w:rsidRPr="0009093F" w:rsidRDefault="00000000" w:rsidP="0009093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Do szczegółowych obowiązków Wykonawcy należy:</w:t>
      </w:r>
    </w:p>
    <w:p w14:paraId="6729CBF6" w14:textId="77777777" w:rsidR="003E5C28" w:rsidRPr="0009093F" w:rsidRDefault="00000000" w:rsidP="0009093F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przedłożenie do akceptacji Zamawiającego co najmniej 2 koncepcji projektowych – jedna z nich musi uzyskać pisemną akceptację Zamawiającego przed przystąpieniem do dalszych prac; Zamawiający zastrzega sobie prawo do zgłoszenia uwag i wniosków dotyczących przedstawionych koncepcji, które Wykonawca zobowiązany jest uwzględnić,</w:t>
      </w:r>
    </w:p>
    <w:p w14:paraId="49827754" w14:textId="77777777" w:rsidR="003E5C28" w:rsidRPr="0009093F" w:rsidRDefault="00000000" w:rsidP="0009093F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przeprowadzenie wizji lokalnej terenu inwestycji oraz zapoznanie się z warunkami lokalnymi, w tym z istniejącym uzbrojeniem terenu, układem komunikacyjnym oraz sąsiednią zabudową,</w:t>
      </w:r>
    </w:p>
    <w:p w14:paraId="2D28BEFD" w14:textId="77777777" w:rsidR="003E5C28" w:rsidRPr="0009093F" w:rsidRDefault="00000000" w:rsidP="0009093F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uzyskanie wszelkich wymaganych uzgodnień branżowych z właścicielami i zarządcami uzbrojenia podziemnego i naziemnego (energetyka, gazownictwo, wodociągi, telekomunikacja),</w:t>
      </w:r>
    </w:p>
    <w:p w14:paraId="0F33B1DA" w14:textId="77777777" w:rsidR="003E5C28" w:rsidRPr="0009093F" w:rsidRDefault="00000000" w:rsidP="0009093F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lastRenderedPageBreak/>
        <w:t>uzgodnienie projektu zagospodarowania działki lub terenu z Zarządem Dróg Powiatowych (ZUDP) w zakresie lokalizacji zjazdów i dostępu do drogi publicznej,</w:t>
      </w:r>
    </w:p>
    <w:p w14:paraId="4D3AA5AD" w14:textId="77777777" w:rsidR="003E5C28" w:rsidRPr="0009093F" w:rsidRDefault="00000000" w:rsidP="0009093F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uzyskanie pozwolenia wodnoprawnego – jeżeli wymagane przepisami Prawa wodnego,</w:t>
      </w:r>
    </w:p>
    <w:p w14:paraId="5DF2C180" w14:textId="77777777" w:rsidR="003E5C28" w:rsidRPr="0009093F" w:rsidRDefault="00000000" w:rsidP="0009093F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uzyskanie opinii Państwowej Straży Pożarnej, Państwowego Powiatowego Inspektora Sanitarnego oraz innych organów i instytucji – jeżeli wymagane przepisami szczególnymi,</w:t>
      </w:r>
    </w:p>
    <w:p w14:paraId="44F63BAB" w14:textId="77777777" w:rsidR="003E5C28" w:rsidRPr="0009093F" w:rsidRDefault="00000000" w:rsidP="0009093F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ponoszenie wszelkich kosztów związanych z uzyskaniem niezbędnych dokumentów, w tym opłat administracyjnych i skarbowych,</w:t>
      </w:r>
    </w:p>
    <w:p w14:paraId="355BE5BD" w14:textId="77777777" w:rsidR="003E5C28" w:rsidRPr="0009093F" w:rsidRDefault="00000000" w:rsidP="0009093F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bieżące informowanie Zamawiającego o postępach prac i ewentualnych problemach,</w:t>
      </w:r>
    </w:p>
    <w:p w14:paraId="21895C9A" w14:textId="77777777" w:rsidR="003E5C28" w:rsidRPr="0009093F" w:rsidRDefault="00000000" w:rsidP="0009093F">
      <w:pPr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uczestniczenie w spotkaniach roboczych i naradach technicznych na wezwanie Zamawiającego.</w:t>
      </w:r>
    </w:p>
    <w:p w14:paraId="2DB24ABA" w14:textId="77777777" w:rsidR="003E5C28" w:rsidRPr="0009093F" w:rsidRDefault="00000000" w:rsidP="0009093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oświadcza, że zapoznał się z terenem objętym realizacją przedmiotu umowy oraz że dysponuje wszelkimi informacjami niezbędnymi do prawidłowego wykonania przedmiotu umowy.</w:t>
      </w:r>
    </w:p>
    <w:p w14:paraId="2BE97FB0" w14:textId="77777777" w:rsidR="003E5C28" w:rsidRPr="0009093F" w:rsidRDefault="00000000" w:rsidP="0009093F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oświadcza, że posiada stosowne uprawnienia budowlane do projektowania we wszystkich branżach wymaganych niniejszym zamówieniem, a projektanci poszczególnych branż są wpisani na listę członków właściwej izby samorządu zawodowego oraz posiadają aktualne ubezpieczenie od odpowiedzialności cywilnej.</w:t>
      </w:r>
    </w:p>
    <w:p w14:paraId="37D44CAB" w14:textId="0FF794F7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ar.-4.-nadzór-autorski"/>
      <w:bookmarkEnd w:id="5"/>
      <w:r>
        <w:rPr>
          <w:rFonts w:ascii="Times New Roman" w:hAnsi="Times New Roman" w:cs="Times New Roman"/>
          <w:sz w:val="24"/>
          <w:szCs w:val="24"/>
        </w:rPr>
        <w:t xml:space="preserve">§ 4 </w:t>
      </w:r>
      <w:r w:rsidR="00000000" w:rsidRPr="0009093F">
        <w:rPr>
          <w:rFonts w:ascii="Times New Roman" w:hAnsi="Times New Roman" w:cs="Times New Roman"/>
          <w:sz w:val="24"/>
          <w:szCs w:val="24"/>
        </w:rPr>
        <w:t>Nadzór autorski</w:t>
      </w:r>
    </w:p>
    <w:p w14:paraId="668E0BC5" w14:textId="07B2CA28" w:rsidR="003E5C28" w:rsidRPr="0009093F" w:rsidRDefault="00000000" w:rsidP="0009093F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Wykonawca zobowiązany jest do pełnienia nadzoru autorskiego we wszystkich branżach w trakcie realizacji robót budowlanych wykonywanych w oparciu o dokumentację projektową stanowiącą przedmiot niniejszej umowy, w ramach wynagrodzenia ryczałtowego określonego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8 ust. 1, bez prawa do dodatkowego wynagrodzenia.</w:t>
      </w:r>
    </w:p>
    <w:p w14:paraId="726661A0" w14:textId="77777777" w:rsidR="003E5C28" w:rsidRPr="0009093F" w:rsidRDefault="00000000" w:rsidP="0009093F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Nadzór autorski pełniony będzie w okresie realizacji robót budowlanych, co oznacza, że termin świadczenia usługi nadzoru autorskiego zostanie dostosowany odpowiednio do terminu wykonywania robót budowlanych przez wykonawcę wyłonionego w postępowaniu przetargowym.</w:t>
      </w:r>
    </w:p>
    <w:p w14:paraId="5CBC27E4" w14:textId="77777777" w:rsidR="003E5C28" w:rsidRPr="0009093F" w:rsidRDefault="00000000" w:rsidP="0009093F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zobowiązuje się do wykonania wszystkich czynności przewidzianych dla nadzoru autorskiego na mocy przepisów art. 20 ust. 1 pkt 4 ustawy z dnia 7 lipca 1994 r. Prawo budowlane.</w:t>
      </w:r>
    </w:p>
    <w:p w14:paraId="39533DE7" w14:textId="77777777" w:rsidR="003E5C28" w:rsidRPr="0009093F" w:rsidRDefault="00000000" w:rsidP="0009093F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 ramach pełnienia nadzoru autorskiego Wykonawca zobowiązany jest w szczególności do:</w:t>
      </w:r>
    </w:p>
    <w:p w14:paraId="497AAC39" w14:textId="77777777" w:rsidR="003E5C28" w:rsidRPr="0009093F" w:rsidRDefault="00000000" w:rsidP="0009093F">
      <w:pPr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stwierdzania w toku wykonywania robót budowlanych zgodności realizacji tych robót z dokumentacją projektową,</w:t>
      </w:r>
    </w:p>
    <w:p w14:paraId="022DD05E" w14:textId="77777777" w:rsidR="003E5C28" w:rsidRPr="0009093F" w:rsidRDefault="00000000" w:rsidP="0009093F">
      <w:pPr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wyjaśniania wątpliwości powstałych w toku realizacji robót dotyczących projektu budowlanego i wykonawczego oraz zawartych w nim rozwiązań, a także ewentualnego uszczegółowiania dokumentacji projektowej,</w:t>
      </w:r>
    </w:p>
    <w:p w14:paraId="329F4877" w14:textId="77777777" w:rsidR="003E5C28" w:rsidRPr="0009093F" w:rsidRDefault="00000000" w:rsidP="0009093F">
      <w:pPr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uzgadniania możliwości wprowadzenia rozwiązań zamiennych w stosunku do przewidzianych w dokumentacji projektowej, w odniesieniu do materiałów i konstrukcji oraz rozwiązań technicznych i technologicznych wnioskowanych przez wykonawcę robót i Zamawiającego,</w:t>
      </w:r>
    </w:p>
    <w:p w14:paraId="23ABDE6B" w14:textId="77777777" w:rsidR="003E5C28" w:rsidRPr="0009093F" w:rsidRDefault="00000000" w:rsidP="0009093F">
      <w:pPr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lastRenderedPageBreak/>
        <w:t>żądania wstrzymania robót budowlanych w razie stwierdzenia możliwości powstania zagrożenia lub wykonywania robót niezgodnie z dokumentacją projektową,</w:t>
      </w:r>
    </w:p>
    <w:p w14:paraId="1380698B" w14:textId="77777777" w:rsidR="003E5C28" w:rsidRPr="0009093F" w:rsidRDefault="00000000" w:rsidP="0009093F">
      <w:pPr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informowania pisemnie Zamawiającego o przypadkach wykonywania robót budowlanych niezgodnie z projektem, niezwłocznie po ich wykryciu,</w:t>
      </w:r>
    </w:p>
    <w:p w14:paraId="405DB597" w14:textId="77777777" w:rsidR="003E5C28" w:rsidRPr="0009093F" w:rsidRDefault="00000000" w:rsidP="0009093F">
      <w:pPr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uczestnictwa w naradach koordynacyjnych w terminach wskazanych przez Zamawiającego z co najmniej trzydniowym wyprzedzeniem,</w:t>
      </w:r>
    </w:p>
    <w:p w14:paraId="660C2F41" w14:textId="77777777" w:rsidR="003E5C28" w:rsidRPr="0009093F" w:rsidRDefault="00000000" w:rsidP="0009093F">
      <w:pPr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udziału w czynnościach odbiorów częściowych i odbioru końcowego,</w:t>
      </w:r>
    </w:p>
    <w:p w14:paraId="7C7DC2CD" w14:textId="77777777" w:rsidR="003E5C28" w:rsidRPr="0009093F" w:rsidRDefault="00000000" w:rsidP="0009093F">
      <w:pPr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nadzoru nad usunięciem wad stwierdzonych w trakcie odbioru końcowego i w trakcie okresu rękojmi oraz protokolarnego potwierdzenia ich usunięcia.</w:t>
      </w:r>
    </w:p>
    <w:p w14:paraId="7FA72BC7" w14:textId="77777777" w:rsidR="003E5C28" w:rsidRPr="0009093F" w:rsidRDefault="00000000" w:rsidP="0009093F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Czynności nadzoru autorskiego będą pełnione na wniosek Zamawiającego. Wykonawca zobowiązany jest do podjęcia obowiązku sprawowania nadzoru autorskiego na każdorazowe pisemne lub elektroniczne wezwanie Zamawiającego z trzydniowym (roboczym) wyprzedzeniem. W nagłych przypadkach Zamawiający zastrzega sobie prawo do niezwłocznego wezwania przedstawiciela Wykonawcy.</w:t>
      </w:r>
    </w:p>
    <w:p w14:paraId="4B47747E" w14:textId="77777777" w:rsidR="003E5C28" w:rsidRPr="0009093F" w:rsidRDefault="00000000" w:rsidP="0009093F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Przedstawiciel Wykonawcy jest zobowiązany najpóźniej w ciągu 3 dni roboczych udzielić odpowiedzi na pytania Zamawiającego związane ze sprawowanym nadzorem autorskim, na życzenie Zamawiającego w formie pisemnej.</w:t>
      </w:r>
    </w:p>
    <w:p w14:paraId="0F4CE1B7" w14:textId="257A03D9" w:rsidR="003E5C28" w:rsidRPr="0009093F" w:rsidRDefault="00000000" w:rsidP="0009093F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Sprawowanie nadzoru autorskiego zostanie każdorazowo odnotowane w dzienniku budowy oraz potwierdzone przez upoważnionego przedstawiciela Zamawiającego na Karcie Nadzoru Autorskiego, </w:t>
      </w:r>
    </w:p>
    <w:p w14:paraId="137BD817" w14:textId="77777777" w:rsidR="003E5C28" w:rsidRPr="0009093F" w:rsidRDefault="00000000" w:rsidP="0009093F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 trakcie postępowania przetargowego na wykonanie robót budowlanych w oparciu o dokumentację wykonaną w ramach niniejszej umowy, Wykonawca na zgłoszenie Zamawiającego zobowiązany jest do udzielania niezwłocznie odpowiedzi na pytania wykonawców dotyczące projektu, nie później jednak niż w terminie 48 godzin od przekazania treści zapytań, oraz do uzupełniania braków w projekcie i przedmiarach robót, bez dodatkowego wynagrodzenia.</w:t>
      </w:r>
    </w:p>
    <w:p w14:paraId="111D9D16" w14:textId="6155B7BE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X85508b458db0efbc8c8e0210db037afb0ae7aec"/>
      <w:bookmarkEnd w:id="6"/>
      <w:r>
        <w:rPr>
          <w:rFonts w:ascii="Times New Roman" w:hAnsi="Times New Roman" w:cs="Times New Roman"/>
          <w:sz w:val="24"/>
          <w:szCs w:val="24"/>
        </w:rPr>
        <w:t>§ 5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Forma i zakres przekazywanej dokumentacji</w:t>
      </w:r>
    </w:p>
    <w:p w14:paraId="38200758" w14:textId="77777777" w:rsidR="003E5C28" w:rsidRPr="0009093F" w:rsidRDefault="00000000" w:rsidP="0009093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przekaże Zamawiającemu wykonaną dokumentację projektową w następującej formie:</w:t>
      </w:r>
    </w:p>
    <w:p w14:paraId="3FC69735" w14:textId="7E9D88F7" w:rsidR="003E5C28" w:rsidRPr="0009093F" w:rsidRDefault="00000000" w:rsidP="0009093F">
      <w:pPr>
        <w:numPr>
          <w:ilvl w:val="1"/>
          <w:numId w:val="2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wersja papierowa – 4 komplety dokumentacji projektowej:</w:t>
      </w:r>
    </w:p>
    <w:p w14:paraId="7D76E221" w14:textId="313821D9" w:rsidR="003E5C28" w:rsidRPr="0009093F" w:rsidRDefault="00000000" w:rsidP="0009093F">
      <w:pPr>
        <w:numPr>
          <w:ilvl w:val="1"/>
          <w:numId w:val="2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wersja elektroniczna – </w:t>
      </w:r>
      <w:r w:rsidR="00FC1D07">
        <w:rPr>
          <w:rFonts w:ascii="Times New Roman" w:hAnsi="Times New Roman" w:cs="Times New Roman"/>
          <w:szCs w:val="24"/>
        </w:rPr>
        <w:t>1</w:t>
      </w:r>
      <w:r w:rsidRPr="0009093F">
        <w:rPr>
          <w:rFonts w:ascii="Times New Roman" w:hAnsi="Times New Roman" w:cs="Times New Roman"/>
          <w:szCs w:val="24"/>
        </w:rPr>
        <w:t xml:space="preserve"> egzemplarze na nośnikach CD/DVD lub pendrive, zawierające:</w:t>
      </w:r>
    </w:p>
    <w:p w14:paraId="54CE0080" w14:textId="77777777" w:rsidR="003E5C28" w:rsidRPr="0009093F" w:rsidRDefault="00000000" w:rsidP="0009093F">
      <w:pPr>
        <w:numPr>
          <w:ilvl w:val="2"/>
          <w:numId w:val="2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pełną dokumentację projektową w plikach w formacie PDF (z możliwością wyszukiwania tekstu),</w:t>
      </w:r>
    </w:p>
    <w:p w14:paraId="7DF619B8" w14:textId="77777777" w:rsidR="003E5C28" w:rsidRPr="0009093F" w:rsidRDefault="00000000" w:rsidP="0009093F">
      <w:pPr>
        <w:numPr>
          <w:ilvl w:val="2"/>
          <w:numId w:val="2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część rysunkową sporządzoną w postaci wektorowej (pliki źródłowe w formatach .dwg lub .dxf),</w:t>
      </w:r>
    </w:p>
    <w:p w14:paraId="6545A546" w14:textId="77777777" w:rsidR="003E5C28" w:rsidRPr="0009093F" w:rsidRDefault="00000000" w:rsidP="0009093F">
      <w:pPr>
        <w:numPr>
          <w:ilvl w:val="2"/>
          <w:numId w:val="2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przedmiary robót w formacie edytowalnym (.xls lub .ath),</w:t>
      </w:r>
    </w:p>
    <w:p w14:paraId="3BE24AF7" w14:textId="77777777" w:rsidR="003E5C28" w:rsidRPr="0009093F" w:rsidRDefault="00000000" w:rsidP="0009093F">
      <w:pPr>
        <w:numPr>
          <w:ilvl w:val="2"/>
          <w:numId w:val="2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kosztorysy inwestorskie w formacie edytowalnym (.xls lub .ath),</w:t>
      </w:r>
    </w:p>
    <w:p w14:paraId="7362CC14" w14:textId="77777777" w:rsidR="003E5C28" w:rsidRPr="0009093F" w:rsidRDefault="00000000" w:rsidP="0009093F">
      <w:pPr>
        <w:numPr>
          <w:ilvl w:val="2"/>
          <w:numId w:val="2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STWiOR w formacie edytowalnym (.doc lub .pdf).</w:t>
      </w:r>
    </w:p>
    <w:p w14:paraId="303C201D" w14:textId="77777777" w:rsidR="003E5C28" w:rsidRPr="0009093F" w:rsidRDefault="00000000" w:rsidP="0009093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Nazewnictwo plików powinno być zgodne z przepisami wykonawczymi do ustawy Prawo budowlane oraz logiczne i czytelne, umożliwiające łatwą identyfikację poszczególnych części dokumentacji.</w:t>
      </w:r>
    </w:p>
    <w:p w14:paraId="0DA8D453" w14:textId="77777777" w:rsidR="003E5C28" w:rsidRPr="0009093F" w:rsidRDefault="00000000" w:rsidP="0009093F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Wykonawca zobowiązany jest do dwukrotnej aktualizacji każdego z opracowanych kosztorysów inwestorskich w ramach niniejszej umowy, bez dodatkowego wynagrodzenia. Aktualizacja dokonana zostanie na pisemne zgłoszenie Zamawiającego, w przypadku gdy Zamawiający będzie rozpoczynał postępowanie </w:t>
      </w:r>
      <w:r w:rsidRPr="0009093F">
        <w:rPr>
          <w:rFonts w:ascii="Times New Roman" w:hAnsi="Times New Roman" w:cs="Times New Roman"/>
          <w:szCs w:val="24"/>
        </w:rPr>
        <w:lastRenderedPageBreak/>
        <w:t>o udzielenie zamówienia na roboty budowlane po upływie 6 miesięcy od daty ustalenia wartości zamówienia lub wystąpienia okoliczności mających wpływ na dokonane ustalenia szacowania wartości zamówienia.</w:t>
      </w:r>
    </w:p>
    <w:p w14:paraId="20E63B30" w14:textId="24693F49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X4c39539a0ea185d657f6a10481d8db05a8f3ef8"/>
      <w:bookmarkEnd w:id="7"/>
      <w:r>
        <w:rPr>
          <w:rFonts w:ascii="Times New Roman" w:hAnsi="Times New Roman" w:cs="Times New Roman"/>
          <w:sz w:val="24"/>
          <w:szCs w:val="24"/>
        </w:rPr>
        <w:t xml:space="preserve">§ 6 </w:t>
      </w:r>
      <w:r w:rsidR="00000000" w:rsidRPr="0009093F">
        <w:rPr>
          <w:rFonts w:ascii="Times New Roman" w:hAnsi="Times New Roman" w:cs="Times New Roman"/>
          <w:sz w:val="24"/>
          <w:szCs w:val="24"/>
        </w:rPr>
        <w:t>Przekazanie i odbiór dokumentacji</w:t>
      </w:r>
    </w:p>
    <w:p w14:paraId="3B795B68" w14:textId="79B7AC06" w:rsidR="003E5C28" w:rsidRPr="0009093F" w:rsidRDefault="00000000" w:rsidP="0009093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Przekazanie Zamawiającemu kompletnej dokumentacji projektowej nastąpi w terminie podanym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2, potwierdzone pisemnym protokołem przekazania.</w:t>
      </w:r>
    </w:p>
    <w:p w14:paraId="39B47CBF" w14:textId="77777777" w:rsidR="003E5C28" w:rsidRPr="0009093F" w:rsidRDefault="00000000" w:rsidP="0009093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wraz z przekazaniem dokumentacji złoży pisemne oświadczenie, że:</w:t>
      </w:r>
    </w:p>
    <w:p w14:paraId="5C228EAA" w14:textId="77777777" w:rsidR="003E5C28" w:rsidRPr="0009093F" w:rsidRDefault="00000000" w:rsidP="0009093F">
      <w:pPr>
        <w:numPr>
          <w:ilvl w:val="1"/>
          <w:numId w:val="2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dokumentacja jest wykonana zgodnie z umową,</w:t>
      </w:r>
    </w:p>
    <w:p w14:paraId="34C80373" w14:textId="77777777" w:rsidR="003E5C28" w:rsidRPr="0009093F" w:rsidRDefault="00000000" w:rsidP="0009093F">
      <w:pPr>
        <w:numPr>
          <w:ilvl w:val="1"/>
          <w:numId w:val="2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dokumentacja jest wykonana zgodnie z obowiązującymi przepisami i zasadami wiedzy technicznej,</w:t>
      </w:r>
    </w:p>
    <w:p w14:paraId="783917A2" w14:textId="77777777" w:rsidR="003E5C28" w:rsidRPr="0009093F" w:rsidRDefault="00000000" w:rsidP="0009093F">
      <w:pPr>
        <w:numPr>
          <w:ilvl w:val="1"/>
          <w:numId w:val="2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dokumentacja projektowa jest kompletna z punktu widzenia celu, któremu ma służyć,</w:t>
      </w:r>
    </w:p>
    <w:p w14:paraId="414C9F48" w14:textId="77777777" w:rsidR="003E5C28" w:rsidRPr="0009093F" w:rsidRDefault="00000000" w:rsidP="0009093F">
      <w:pPr>
        <w:numPr>
          <w:ilvl w:val="1"/>
          <w:numId w:val="2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istnieje możliwość zastosowania materiałów i urządzeń innych niż wskazane w dokumentacji projektowej pod warunkiem zachowania parametrów technicznych i jakościowych nie gorszych niż wskazane w tej dokumentacji.</w:t>
      </w:r>
    </w:p>
    <w:p w14:paraId="338769B2" w14:textId="77777777" w:rsidR="003E5C28" w:rsidRPr="0009093F" w:rsidRDefault="00000000" w:rsidP="0009093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Do protokołu przekazania dokumentacji Wykonawca dołączy:</w:t>
      </w:r>
    </w:p>
    <w:p w14:paraId="6CEE91A7" w14:textId="77777777" w:rsidR="003E5C28" w:rsidRPr="0009093F" w:rsidRDefault="00000000" w:rsidP="0009093F">
      <w:pPr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oświadczenie o kompletności dokumentacji – potwierdzające, że przekazana dokumentacja jest kompletna, zgodna z obowiązującymi przepisami oraz wystarczająca do uzyskania pozwolenia na budowę i realizacji inwestycji,</w:t>
      </w:r>
    </w:p>
    <w:p w14:paraId="17569228" w14:textId="7B1442A9" w:rsidR="003E5C28" w:rsidRPr="0009093F" w:rsidRDefault="00000000" w:rsidP="0009093F">
      <w:pPr>
        <w:numPr>
          <w:ilvl w:val="1"/>
          <w:numId w:val="2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oświadczenie o przekazaniu autorskich praw majątkowych na rzecz Gminy Sobolew, na zasadach określonych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10 niniejszej umowy.</w:t>
      </w:r>
    </w:p>
    <w:p w14:paraId="6F31BDF4" w14:textId="77777777" w:rsidR="003E5C28" w:rsidRPr="0009093F" w:rsidRDefault="00000000" w:rsidP="0009093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Zamawiający w terminie 21 dni roboczych dokona oceny przekazanej dokumentacji projektowej.</w:t>
      </w:r>
    </w:p>
    <w:p w14:paraId="62512709" w14:textId="77777777" w:rsidR="003E5C28" w:rsidRPr="0009093F" w:rsidRDefault="00000000" w:rsidP="0009093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 przypadku braku zastrzeżeń Zamawiający sporządzi i podpisze wraz z Wykonawcą, przygotowany w dwóch egzemplarzach, protokół zdawczo-odbiorczy.</w:t>
      </w:r>
    </w:p>
    <w:p w14:paraId="5E53659A" w14:textId="77777777" w:rsidR="003E5C28" w:rsidRPr="0009093F" w:rsidRDefault="00000000" w:rsidP="0009093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zobowiązany jest do usunięcia ewentualnych wad dokumentacji w terminie do 14 dni roboczych od daty ich zgłoszenia przez Zamawiającego, chyba że Strony ustalą inny termin.</w:t>
      </w:r>
    </w:p>
    <w:p w14:paraId="406D9CE9" w14:textId="77777777" w:rsidR="003E5C28" w:rsidRPr="0009093F" w:rsidRDefault="00000000" w:rsidP="0009093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Zamawiający oceni prawidłowość usunięcia wad w terminie 14 dni roboczych i w przypadku braku uwag sporządzi i podpisze wraz z Wykonawcą protokół zdawczo-odbiorczy.</w:t>
      </w:r>
    </w:p>
    <w:p w14:paraId="482979ED" w14:textId="77777777" w:rsidR="003E5C28" w:rsidRPr="0009093F" w:rsidRDefault="00000000" w:rsidP="0009093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 przypadku wezwania przez organ administracji architektoniczno-budowlanej do uzupełnienia lub poprawienia dokumentacji, Wykonawca zobowiązany jest niezwłocznie dokonać wymaganych zmian i ponownie złożyć dokumentację.</w:t>
      </w:r>
    </w:p>
    <w:p w14:paraId="7A37466C" w14:textId="77777777" w:rsidR="003E5C28" w:rsidRPr="0009093F" w:rsidRDefault="00000000" w:rsidP="0009093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Podpisany protokół zdawczo-odbiorczy będzie stanowił podstawę do wystawienia przez Wykonawcę faktury VAT. Podpisanie protokołu nie oznacza potwierdzenia braku wad fizycznych i prawnych dokumentacji projektowej.</w:t>
      </w:r>
    </w:p>
    <w:p w14:paraId="35958875" w14:textId="77777777" w:rsidR="003E5C28" w:rsidRPr="0009093F" w:rsidRDefault="00000000" w:rsidP="0009093F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Miejscem odbioru wykonanej dokumentacji jest siedziba Zamawiającego: Urząd Gminy Sobolew, ul. Rynek 1, 08-460 Sobolew.</w:t>
      </w:r>
    </w:p>
    <w:p w14:paraId="44A0C7A5" w14:textId="53C0D530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ar.-7.-podwykonawstwo"/>
      <w:bookmarkEnd w:id="8"/>
      <w:r>
        <w:rPr>
          <w:rFonts w:ascii="Times New Roman" w:hAnsi="Times New Roman" w:cs="Times New Roman"/>
          <w:sz w:val="24"/>
          <w:szCs w:val="24"/>
        </w:rPr>
        <w:t xml:space="preserve">§ 7 </w:t>
      </w:r>
      <w:r w:rsidR="00000000" w:rsidRPr="0009093F">
        <w:rPr>
          <w:rFonts w:ascii="Times New Roman" w:hAnsi="Times New Roman" w:cs="Times New Roman"/>
          <w:sz w:val="24"/>
          <w:szCs w:val="24"/>
        </w:rPr>
        <w:t>Podwykonawstwo</w:t>
      </w:r>
    </w:p>
    <w:p w14:paraId="6717E84B" w14:textId="77777777" w:rsidR="003E5C28" w:rsidRPr="0009093F" w:rsidRDefault="00000000" w:rsidP="0009093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może powierzyć wykonanie części działań realizowanych w ramach umowy podwykonawcom, w zakresie określonym w ofercie.</w:t>
      </w:r>
    </w:p>
    <w:p w14:paraId="1B377FE8" w14:textId="77777777" w:rsidR="003E5C28" w:rsidRPr="0009093F" w:rsidRDefault="00000000" w:rsidP="0009093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nie może rozszerzyć podwykonawstwa poza zakres wskazany w ofercie ani angażować podwykonawców innych niż wskazani w ofercie, bez uprzedniej pisemnej zgody Zamawiającego wyrażonej pod rygorem nieważności.</w:t>
      </w:r>
    </w:p>
    <w:p w14:paraId="3B32A805" w14:textId="77777777" w:rsidR="003E5C28" w:rsidRPr="0009093F" w:rsidRDefault="00000000" w:rsidP="0009093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Za działania lub zaniechania podwykonawców Wykonawca ponosi odpowiedzialność jak za własne działania.</w:t>
      </w:r>
    </w:p>
    <w:p w14:paraId="21649F43" w14:textId="7D03E3E9" w:rsidR="003E5C28" w:rsidRPr="0009093F" w:rsidRDefault="00000000" w:rsidP="0009093F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lastRenderedPageBreak/>
        <w:t xml:space="preserve">W razie naruszenia przez Wykonawcę postanowień ust. 1 i 2, Zamawiający może odstąpić od umowy ze skutkiem natychmiastowym na podstawie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14.</w:t>
      </w:r>
    </w:p>
    <w:p w14:paraId="2C3E7FD8" w14:textId="70965ED4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ar.-8.-wynagrodzenie"/>
      <w:bookmarkEnd w:id="9"/>
      <w:r>
        <w:rPr>
          <w:rFonts w:ascii="Times New Roman" w:hAnsi="Times New Roman" w:cs="Times New Roman"/>
          <w:sz w:val="24"/>
          <w:szCs w:val="24"/>
        </w:rPr>
        <w:t xml:space="preserve">§ 8 </w:t>
      </w:r>
      <w:r w:rsidR="00000000" w:rsidRPr="0009093F">
        <w:rPr>
          <w:rFonts w:ascii="Times New Roman" w:hAnsi="Times New Roman" w:cs="Times New Roman"/>
          <w:sz w:val="24"/>
          <w:szCs w:val="24"/>
        </w:rPr>
        <w:t>Wynagrodzenie</w:t>
      </w:r>
    </w:p>
    <w:p w14:paraId="74BB4547" w14:textId="531567A5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Za wykonanie całości przedmiotu umowy, w tym za pełnienie nadzoru autorskiego, o którym mowa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4, Wykonawcy przysługuje wynagrodzenie ryczałtowe (w rozumieniu art. 632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1 Kodeksu cywilnego) w kwocie: ……………….. zł netto + obowiązujący podatek VAT ……%, tj. ……………….. zł brutto (słownie: ………………………………………………………. złotych 00/100).</w:t>
      </w:r>
    </w:p>
    <w:p w14:paraId="4F5D9D64" w14:textId="77777777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Wynagrodzenie ryczałtowe, o którym mowa w ust. 1, obejmuje wszelkie koszty związane z wykonaniem przedmiotu zamówienia, w tym koszty opłat administracyjnych i skarbowych, koszty wykonania badań geologicznych, aktualizacji mapy do celów projektowych, uzyskania wszelkich uzgodnień, opinii i decyzji, pełnienia nadzoru autorskiego, a także wynagrodzenie za przeniesienie autorskich praw majątkowych.</w:t>
      </w:r>
    </w:p>
    <w:p w14:paraId="556BF50C" w14:textId="77777777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Rozliczenie wynagrodzenia za wykonanie przedmiotu zamówienia odbywać się będzie dwuetapowo:</w:t>
      </w:r>
    </w:p>
    <w:p w14:paraId="29A4A088" w14:textId="1FBA39F7" w:rsidR="003E5C28" w:rsidRPr="0009093F" w:rsidRDefault="00000000" w:rsidP="0009093F">
      <w:pPr>
        <w:numPr>
          <w:ilvl w:val="1"/>
          <w:numId w:val="2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Etap 1 – płatność częściowa do 30% wynagrodzenia brutto określonego w ust. 1, za wykonanie części zamówienia określonej w </w:t>
      </w:r>
      <w:r w:rsidR="0009093F">
        <w:rPr>
          <w:rFonts w:ascii="Times New Roman" w:hAnsi="Times New Roman" w:cs="Times New Roman"/>
          <w:szCs w:val="24"/>
        </w:rPr>
        <w:t xml:space="preserve">§ </w:t>
      </w:r>
      <w:r w:rsidRPr="0009093F">
        <w:rPr>
          <w:rFonts w:ascii="Times New Roman" w:hAnsi="Times New Roman" w:cs="Times New Roman"/>
          <w:szCs w:val="24"/>
        </w:rPr>
        <w:t>2 ust. 2 etap I i II (akceptacja koncepcji). Faktura częściowa zostanie wystawiona na podstawie protokołu odbioru częściowego.</w:t>
      </w:r>
    </w:p>
    <w:p w14:paraId="2BAF4CB6" w14:textId="77777777" w:rsidR="003E5C28" w:rsidRPr="0009093F" w:rsidRDefault="00000000" w:rsidP="0009093F">
      <w:pPr>
        <w:numPr>
          <w:ilvl w:val="1"/>
          <w:numId w:val="2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Etap 2 – płatność końcowa po wykonaniu całości zamówienia i jego odbiorze końcowym bez wad i usterek, w wysokości stanowiącej różnicę wynagrodzenia brutto określonego w ust. 1 i sumy wartości faktur częściowych.</w:t>
      </w:r>
    </w:p>
    <w:p w14:paraId="7F1EAAA5" w14:textId="77777777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Wynagrodzenie przysługujące Wykonawcy płatne będzie przelewem na konto bankowe Wykonawcy wskazane w prawidłowo wystawionej fakturze, w terminie do 30 dni od daty nadania numeru faktury w systemie KSeF, prawidłowo sporządzonej faktury.</w:t>
      </w:r>
    </w:p>
    <w:p w14:paraId="5685758D" w14:textId="77777777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Na fakturze w Krajowym Systemie e-Faktur (KSeF) należy wskazać następujące dane:</w:t>
      </w:r>
    </w:p>
    <w:p w14:paraId="58FB7491" w14:textId="17051226" w:rsidR="003E5C28" w:rsidRPr="0009093F" w:rsidRDefault="00000000" w:rsidP="0009093F">
      <w:pPr>
        <w:numPr>
          <w:ilvl w:val="1"/>
          <w:numId w:val="30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Nabywca: Gmina Sobolew, ul. Rynek 1, 08-460 Sobolew, NIP: 826-204-42-09</w:t>
      </w:r>
    </w:p>
    <w:p w14:paraId="41B3D06B" w14:textId="28A06452" w:rsidR="003E5C28" w:rsidRPr="0009093F" w:rsidRDefault="00000000" w:rsidP="0009093F">
      <w:pPr>
        <w:numPr>
          <w:ilvl w:val="1"/>
          <w:numId w:val="30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Odbiorca: Urząd Gminy Sobolew, ul. Rynek 1, 08-460 Sobolew </w:t>
      </w:r>
    </w:p>
    <w:p w14:paraId="2A4F685F" w14:textId="77777777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zobowiązany jest do wystawienia i doręczenia Zamawiającemu faktur ustrukturyzowanych przy użyciu Krajowego Systemu e-Faktur (KSeF), jeżeli zgodnie z obowiązującymi przepisami jest zobowiązany do korzystania z tego systemu.</w:t>
      </w:r>
    </w:p>
    <w:p w14:paraId="4363D3A3" w14:textId="77777777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Zamawiający nie udziela zaliczek.</w:t>
      </w:r>
    </w:p>
    <w:p w14:paraId="67BAE6DC" w14:textId="77777777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Zmiana numeru konta bankowego Wykonawcy lub zawarcie umowy obejmującej przelew wierzytelności powodujące zmianę numeru konta bankowego wymagają aneksu do umowy w formie pisemnej zastrzeżonej pod rygorem nieważności.</w:t>
      </w:r>
    </w:p>
    <w:p w14:paraId="08376D2D" w14:textId="77777777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nie może przenosić na osoby trzecie, zarówno w całości jak i w części, jakichkolwiek praw lub obowiązków wynikających z niniejszej umowy, w tym roszczenia o zapłatę wynagrodzenia, bez uprzedniej pisemnej zgody Zamawiającego.</w:t>
      </w:r>
    </w:p>
    <w:p w14:paraId="5164165D" w14:textId="77777777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lastRenderedPageBreak/>
        <w:t>Płatność wynagrodzenia dokonana będzie z zastosowaniem mechanizmu podzielonej płatności (split payment), z wyłączeniem kar umownych i odszkodowań.</w:t>
      </w:r>
    </w:p>
    <w:p w14:paraId="07BABE69" w14:textId="77777777" w:rsidR="003E5C28" w:rsidRPr="0009093F" w:rsidRDefault="00000000" w:rsidP="0009093F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Warunkiem zapłaty przez Zamawiającego wynagrodzenia jest przedstawienie przez Wykonawcę dowodów zapłaty wymagalnego wynagrodzenia podwykonawcom biorącym udział w realizacji odebranego dzieła.</w:t>
      </w:r>
    </w:p>
    <w:p w14:paraId="222786B5" w14:textId="6236F2F3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ar.-9.-waloryzacja-wynagrodzenia"/>
      <w:bookmarkEnd w:id="10"/>
      <w:r>
        <w:rPr>
          <w:rFonts w:ascii="Times New Roman" w:hAnsi="Times New Roman" w:cs="Times New Roman"/>
          <w:sz w:val="24"/>
          <w:szCs w:val="24"/>
        </w:rPr>
        <w:t xml:space="preserve">§ 9 </w:t>
      </w:r>
      <w:r w:rsidR="00000000" w:rsidRPr="0009093F">
        <w:rPr>
          <w:rFonts w:ascii="Times New Roman" w:hAnsi="Times New Roman" w:cs="Times New Roman"/>
          <w:sz w:val="24"/>
          <w:szCs w:val="24"/>
        </w:rPr>
        <w:t>Waloryzacja wynagrodzenia</w:t>
      </w:r>
    </w:p>
    <w:p w14:paraId="616788F2" w14:textId="77777777" w:rsidR="003E5C28" w:rsidRPr="0009093F" w:rsidRDefault="00000000" w:rsidP="0009093F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Na podstawie art. 436 pkt 4 lit. b) ustawy Pzp Strony przewidują możliwość zmiany wysokości wynagrodzenia Wykonawcy w następujących przypadkach:</w:t>
      </w:r>
    </w:p>
    <w:p w14:paraId="5BFD98C9" w14:textId="77777777" w:rsidR="003E5C28" w:rsidRPr="0009093F" w:rsidRDefault="00000000" w:rsidP="0009093F">
      <w:pPr>
        <w:numPr>
          <w:ilvl w:val="1"/>
          <w:numId w:val="3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zmiany stawki podatku od towarów i usług,</w:t>
      </w:r>
    </w:p>
    <w:p w14:paraId="2ADB2DF0" w14:textId="77777777" w:rsidR="003E5C28" w:rsidRPr="0009093F" w:rsidRDefault="00000000" w:rsidP="0009093F">
      <w:pPr>
        <w:numPr>
          <w:ilvl w:val="1"/>
          <w:numId w:val="3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zmiany wysokości minimalnego wynagrodzenia za pracę albo wysokości minimalnej stawki godzinowej, ustalonych na podstawie przepisów ustawy z dnia 10 października 2002 r. o minimalnym wynagrodzeniu za pracę,</w:t>
      </w:r>
    </w:p>
    <w:p w14:paraId="357E1EA3" w14:textId="77777777" w:rsidR="003E5C28" w:rsidRPr="0009093F" w:rsidRDefault="00000000" w:rsidP="0009093F">
      <w:pPr>
        <w:numPr>
          <w:ilvl w:val="1"/>
          <w:numId w:val="3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zmiany zasad podlegania ubezpieczeniom społecznym lub ubezpieczeniu zdrowotnemu lub wysokości stawki składki na ubezpieczenia społeczne lub zdrowotne,</w:t>
      </w:r>
    </w:p>
    <w:p w14:paraId="426A33DF" w14:textId="77777777" w:rsidR="003E5C28" w:rsidRPr="0009093F" w:rsidRDefault="00000000" w:rsidP="0009093F">
      <w:pPr>
        <w:numPr>
          <w:ilvl w:val="1"/>
          <w:numId w:val="3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zmiany zasad gromadzenia i wysokości wpłat do pracowniczych planów kapitałowych, o których mowa w ustawie z dnia 4 października 2018 r. o pracowniczych planach kapitałowych, jeżeli zmiany te będą miały wpływ na koszty wykonania zamówienia przez Wykonawcę.</w:t>
      </w:r>
    </w:p>
    <w:p w14:paraId="7F54D7FC" w14:textId="77777777" w:rsidR="003E5C28" w:rsidRPr="0009093F" w:rsidRDefault="00000000" w:rsidP="0009093F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Na podstawie art. 439 ustawy Pzp ustala się, że w przypadku wystąpienia w czasie obowiązywania umowy zmian cen materiałów lub kosztów związanych z realizacją zamówienia, Strony mają prawo wystąpić z wnioskiem o zmianę wysokości wynagrodzenia (waloryzacja), z zastrzeżeniem, że:</w:t>
      </w:r>
    </w:p>
    <w:p w14:paraId="74EEE6EA" w14:textId="77777777" w:rsidR="003E5C28" w:rsidRPr="0009093F" w:rsidRDefault="00000000" w:rsidP="0009093F">
      <w:pPr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wniosek można złożyć najwcześniej po 6 miesiącach od dnia zawarcia umowy i nie częściej niż raz na każde 6 miesięcy obowiązywania umowy,</w:t>
      </w:r>
    </w:p>
    <w:p w14:paraId="0C1D8F54" w14:textId="77777777" w:rsidR="003E5C28" w:rsidRPr="0009093F" w:rsidRDefault="00000000" w:rsidP="0009093F">
      <w:pPr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zmiana wysokości wynagrodzenia może mieć miejsce, gdy wzrost lub spadek wskaźnika cen produkcji budowlano-montażowej publikowanego przez Prezesa GUS przekroczy poziom 6%,</w:t>
      </w:r>
    </w:p>
    <w:p w14:paraId="651047C7" w14:textId="6E53A6A0" w:rsidR="003E5C28" w:rsidRPr="0009093F" w:rsidRDefault="00000000" w:rsidP="0009093F">
      <w:pPr>
        <w:numPr>
          <w:ilvl w:val="1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maksymalna wartość zmiany wynagrodzenia dopuszczona w efekcie zastosowania waloryzacji wynosi 10% wartości wynagrodzenia brutto, o którym mowa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8 ust. 1.</w:t>
      </w:r>
    </w:p>
    <w:p w14:paraId="3C9E9B53" w14:textId="77777777" w:rsidR="003E5C28" w:rsidRPr="0009093F" w:rsidRDefault="00000000" w:rsidP="0009093F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Obowiązek wykazania wpływu zmian, o których mowa w ust. 1 i 2, na koszty zamówienia należy do Wykonawcy pod rygorem odmowy dokonania zmiany umowy przez Zamawiającego.</w:t>
      </w:r>
    </w:p>
    <w:p w14:paraId="2BB98690" w14:textId="00B798A1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ar.-10.-prawa-autorskie"/>
      <w:bookmarkEnd w:id="11"/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00000" w:rsidRPr="0009093F">
        <w:rPr>
          <w:rFonts w:ascii="Times New Roman" w:hAnsi="Times New Roman" w:cs="Times New Roman"/>
          <w:sz w:val="24"/>
          <w:szCs w:val="24"/>
        </w:rPr>
        <w:t>10. Prawa autorskie</w:t>
      </w:r>
    </w:p>
    <w:p w14:paraId="076BF9C3" w14:textId="2F7DD4A9" w:rsidR="003E5C28" w:rsidRPr="0009093F" w:rsidRDefault="00000000" w:rsidP="0009093F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Wykonawca przenosi na Zamawiającego całość autorskich praw majątkowych i praw pokrewnych do dokumentacji projektowo-kosztorysowej oraz wszelkich innych dzieł powstałych w ramach wykonania umowy, w ramach wynagrodzenia określonego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8.</w:t>
      </w:r>
    </w:p>
    <w:p w14:paraId="54597133" w14:textId="77777777" w:rsidR="003E5C28" w:rsidRPr="0009093F" w:rsidRDefault="00000000" w:rsidP="0009093F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oświadcza, że przedmiot umowy stanowi przedmiot jego wyłącznych praw autorskich i będzie wolny od jakichkolwiek praw osób trzecich.</w:t>
      </w:r>
    </w:p>
    <w:p w14:paraId="065896AF" w14:textId="77777777" w:rsidR="003E5C28" w:rsidRPr="0009093F" w:rsidRDefault="00000000" w:rsidP="0009093F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Przejście autorskich praw majątkowych następuje z chwilą odbioru przedmiotu umowy na jakimkolwiek nośniku, tj. z dniem podpisania protokołu zdawczo-odbiorczego.</w:t>
      </w:r>
    </w:p>
    <w:p w14:paraId="0F99734C" w14:textId="77777777" w:rsidR="003E5C28" w:rsidRPr="0009093F" w:rsidRDefault="00000000" w:rsidP="0009093F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lastRenderedPageBreak/>
        <w:t>Przeniesienie praw autorskich nie jest ograniczone czasowo ani terytorialnie i następuje na wszelkich znanych w chwili zawarcia umowy polach eksploatacji, w szczególności:</w:t>
      </w:r>
    </w:p>
    <w:p w14:paraId="0CE8D52C" w14:textId="77777777" w:rsidR="003E5C28" w:rsidRPr="0009093F" w:rsidRDefault="00000000" w:rsidP="0009093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używania i wykorzystywania dokumentacji do realizacji robót budowlanych,</w:t>
      </w:r>
    </w:p>
    <w:p w14:paraId="5B46B30D" w14:textId="77777777" w:rsidR="003E5C28" w:rsidRPr="0009093F" w:rsidRDefault="00000000" w:rsidP="0009093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utrwalania i zwielokrotniania jakąkolwiek techniką i na jakimkolwiek nośniku,</w:t>
      </w:r>
    </w:p>
    <w:p w14:paraId="424FF129" w14:textId="77777777" w:rsidR="003E5C28" w:rsidRPr="0009093F" w:rsidRDefault="00000000" w:rsidP="0009093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wprowadzania do pamięci komputera oraz do sieci komputerowej,</w:t>
      </w:r>
    </w:p>
    <w:p w14:paraId="0FE379E7" w14:textId="77777777" w:rsidR="003E5C28" w:rsidRPr="0009093F" w:rsidRDefault="00000000" w:rsidP="0009093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powielania (kopiowania) bez dodatkowych kosztów na potrzeby realizacji inwestycji, prowadzenia postępowań przetargowych, nadzoru inwestorskiego oraz eksploatacji obiektu,</w:t>
      </w:r>
    </w:p>
    <w:p w14:paraId="24C85BC0" w14:textId="77777777" w:rsidR="003E5C28" w:rsidRPr="0009093F" w:rsidRDefault="00000000" w:rsidP="0009093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nieodpłatnego lub odpłatnego udostępniania osobom trzecim na wszystkich polach eksploatacji określonych w niniejszej umowie.</w:t>
      </w:r>
    </w:p>
    <w:p w14:paraId="35749D82" w14:textId="77777777" w:rsidR="003E5C28" w:rsidRPr="0009093F" w:rsidRDefault="00000000" w:rsidP="0009093F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Przeniesienie praw autorskich obejmuje prawo do wprowadzania zmian i opracowań dokumentacji przez inne osoby bez konieczności uzyskiwania zgody Wykonawcy, w zakresie niezbędnym do realizacji inwestycji.</w:t>
      </w:r>
    </w:p>
    <w:p w14:paraId="55CB4603" w14:textId="77777777" w:rsidR="003E5C28" w:rsidRPr="0009093F" w:rsidRDefault="00000000" w:rsidP="0009093F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wyraża zgodę na dokonywanie poprawek w projekcie przez innego projektanta, na wypadek gdyby sam tych poprawek nie mógł lub nie chciał wykonać. Za niemożność wykonania uznane będzie bezskuteczne skierowanie prośby do Wykonawcy o dokonanie tych poprawek.</w:t>
      </w:r>
    </w:p>
    <w:p w14:paraId="7249CD5C" w14:textId="33A40E59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ar.-11.-kary-umowne"/>
      <w:bookmarkEnd w:id="12"/>
      <w:r>
        <w:rPr>
          <w:rFonts w:ascii="Times New Roman" w:hAnsi="Times New Roman" w:cs="Times New Roman"/>
          <w:sz w:val="24"/>
          <w:szCs w:val="24"/>
        </w:rPr>
        <w:t>§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11. Kary umowne</w:t>
      </w:r>
    </w:p>
    <w:p w14:paraId="14582E52" w14:textId="77777777" w:rsidR="003E5C28" w:rsidRPr="0009093F" w:rsidRDefault="00000000" w:rsidP="0009093F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zapłaci Zamawiającemu kary umowne w przypadku:</w:t>
      </w:r>
    </w:p>
    <w:p w14:paraId="15F5C8D9" w14:textId="7CEC083C" w:rsidR="003E5C28" w:rsidRPr="0009093F" w:rsidRDefault="00000000" w:rsidP="0009093F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odstąpienia od umowy przez Zamawiającego lub Wykonawcę z przyczyn leżących po stronie Wykonawcy – w wysokości 20% wynagrodzenia całkowitego brutto określonego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8 ust. 1,</w:t>
      </w:r>
    </w:p>
    <w:p w14:paraId="1126E422" w14:textId="039C8F79" w:rsidR="003E5C28" w:rsidRPr="0009093F" w:rsidRDefault="00000000" w:rsidP="0009093F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zwłoki w realizacji przedmiotu umowy – w wysokości 0,2% wynagrodzenia całkowitego brutto określonego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8 ust. 1, za każdy dzień zwłoki,</w:t>
      </w:r>
    </w:p>
    <w:p w14:paraId="1C0AA1C7" w14:textId="2770A4D9" w:rsidR="003E5C28" w:rsidRPr="0009093F" w:rsidRDefault="00000000" w:rsidP="0009093F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zwłoki w usunięciu wad stwierdzonych przy odbiorze lub w okresie rękojmi – 0,1% wynagrodzenia całkowitego brutto określonego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8 ust. 1, za każdy dzień zwłoki,</w:t>
      </w:r>
    </w:p>
    <w:p w14:paraId="5EED1653" w14:textId="77777777" w:rsidR="003E5C28" w:rsidRPr="0009093F" w:rsidRDefault="00000000" w:rsidP="0009093F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za zwłokę w udzieleniu odpowiedzi na zapytania związane z dokumentacją projektową składane w trakcie postępowania przetargowego na wykonanie robót budowlanych lub w trakcie realizacji robót – w wysokości 100,00 zł za każdy dzień zwłoki,</w:t>
      </w:r>
    </w:p>
    <w:p w14:paraId="487E4F7C" w14:textId="5711D005" w:rsidR="003E5C28" w:rsidRPr="0009093F" w:rsidRDefault="00000000" w:rsidP="0009093F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niedopełnienia obowiązków w zakresie podwykonawstwa określonych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7 – jednorazowo w wysokości 3% wynagrodzenia całkowitego brutto określonego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8 ust. 1.</w:t>
      </w:r>
    </w:p>
    <w:p w14:paraId="30BC2004" w14:textId="428F13F9" w:rsidR="003E5C28" w:rsidRPr="0009093F" w:rsidRDefault="00000000" w:rsidP="0009093F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Zamawiający zapłaci Wykonawcy karę umowną za odstąpienie od umowy przez Zamawiającego z przyczyn zależnych od Zamawiającego, w wysokości 20% wynagrodzenia brutto wynikającego z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8 ust. 1, z zastrzeżeniem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14 ust. 1.</w:t>
      </w:r>
    </w:p>
    <w:p w14:paraId="3C24F65F" w14:textId="0023B430" w:rsidR="003E5C28" w:rsidRPr="0009093F" w:rsidRDefault="00000000" w:rsidP="0009093F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Kary umowne wymienione w ust. 1 są niezależne od siebie. Łączna maksymalna wysokość kar umownych wynosi 40% wynagrodzenia całkowitego brutto wskazanego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8 ust. 1.</w:t>
      </w:r>
    </w:p>
    <w:p w14:paraId="710C67D6" w14:textId="77777777" w:rsidR="003E5C28" w:rsidRPr="0009093F" w:rsidRDefault="00000000" w:rsidP="0009093F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Zamawiający zastrzega sobie prawo potrącenia naliczonych kar umownych z wynagrodzenia przysługującego Wykonawcy.</w:t>
      </w:r>
    </w:p>
    <w:p w14:paraId="03F867F8" w14:textId="77777777" w:rsidR="003E5C28" w:rsidRPr="0009093F" w:rsidRDefault="00000000" w:rsidP="0009093F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 przypadku gdy zastrzeżone kary umowne nie pokryją faktycznie poniesionej szkody, Zamawiający może dochodzić odszkodowania uzupełniającego na zasadach ogólnych Kodeksu cywilnego.</w:t>
      </w:r>
    </w:p>
    <w:p w14:paraId="6BB945DF" w14:textId="77777777" w:rsidR="003E5C28" w:rsidRPr="0009093F" w:rsidRDefault="00000000" w:rsidP="0009093F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lastRenderedPageBreak/>
        <w:t>Kary umowne będą płatne w terminie 14 dni od dnia doręczenia Wykonawcy wezwania do zapłaty.</w:t>
      </w:r>
    </w:p>
    <w:p w14:paraId="3DBA5F5E" w14:textId="71D5EFA7" w:rsidR="003E5C28" w:rsidRPr="0009093F" w:rsidRDefault="0009093F" w:rsidP="0009093F">
      <w:pPr>
        <w:pStyle w:val="Nagwek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bookmarkStart w:id="14" w:name="par.-12.-rękojmia-i-gwarancja"/>
      <w:bookmarkEnd w:id="13"/>
      <w:r>
        <w:rPr>
          <w:rFonts w:ascii="Times New Roman" w:hAnsi="Times New Roman" w:cs="Times New Roman"/>
          <w:sz w:val="24"/>
          <w:szCs w:val="24"/>
        </w:rPr>
        <w:t>§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12. Rękojmia i gwarancja</w:t>
      </w:r>
    </w:p>
    <w:p w14:paraId="31E96D98" w14:textId="77777777" w:rsidR="003E5C28" w:rsidRPr="0009093F" w:rsidRDefault="00000000" w:rsidP="0009093F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Strony rozszerzają ustawowy okres rękojmi na 60 miesięcy. Bieg terminu rękojmi za wady rozpoczyna się od daty odbioru końcowego dokumentacji.</w:t>
      </w:r>
    </w:p>
    <w:p w14:paraId="631E2EE4" w14:textId="77777777" w:rsidR="003E5C28" w:rsidRPr="0009093F" w:rsidRDefault="00000000" w:rsidP="0009093F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udziela gwarancji jakości obejmującej całość prac wykonanych w ramach przedmiotu zamówienia. Okres gwarancji jest równy rozszerzonemu okresowi rękojmi określonemu w ust. 1.</w:t>
      </w:r>
    </w:p>
    <w:p w14:paraId="17F9D665" w14:textId="77777777" w:rsidR="003E5C28" w:rsidRPr="0009093F" w:rsidRDefault="00000000" w:rsidP="0009093F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jest odpowiedzialny względem Zamawiającego, jeżeli dokumentacja projektowa ma wady zmniejszające jej wartość lub użyteczność ze względu na cel oznaczony w umowie, a w szczególności odpowiada za rozwiązania niezgodne z przepisami oraz z parametrami ustalonymi w normach i przepisach techniczno-budowlanych.</w:t>
      </w:r>
    </w:p>
    <w:p w14:paraId="66A293F1" w14:textId="77777777" w:rsidR="003E5C28" w:rsidRPr="0009093F" w:rsidRDefault="00000000" w:rsidP="0009093F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Zamawiający może dochodzić roszczeń z tytułu gwarancji i rękojmi po terminie określonym w ust. 1, jeżeli reklamował wadę przed upływem tego terminu.</w:t>
      </w:r>
    </w:p>
    <w:p w14:paraId="061267AF" w14:textId="77777777" w:rsidR="003E5C28" w:rsidRPr="0009093F" w:rsidRDefault="00000000" w:rsidP="0009093F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 przypadku stwierdzenia błędów lub braków w dokumentacji – zarówno na etapie weryfikacji przez organ administracji, jak i w trakcie realizacji robót – Wykonawca zobowiązany jest do ich niezwłocznego usunięcia na własny koszt.</w:t>
      </w:r>
    </w:p>
    <w:p w14:paraId="0B2063F8" w14:textId="77777777" w:rsidR="003E5C28" w:rsidRPr="0009093F" w:rsidRDefault="00000000" w:rsidP="0009093F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Zamawiający zastrzega sobie prawo do przeprowadzenia weryfikacji dokumentacji przez niezależnych ekspertów przed jej ostatecznym odbiorem. W przypadku stwierdzenia nieprawidłowości Wykonawca zobowiązany jest do wprowadzenia wymaganych poprawek w terminie wskazanym przez Zamawiającego.</w:t>
      </w:r>
    </w:p>
    <w:p w14:paraId="74A7C7D4" w14:textId="2AC91830" w:rsidR="003E5C28" w:rsidRPr="0009093F" w:rsidRDefault="0009093F" w:rsidP="0009093F">
      <w:pPr>
        <w:pStyle w:val="Nagwek2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bookmarkStart w:id="15" w:name="par.-13.-zmiany-umowy"/>
      <w:bookmarkEnd w:id="14"/>
      <w:r>
        <w:rPr>
          <w:rFonts w:ascii="Times New Roman" w:hAnsi="Times New Roman" w:cs="Times New Roman"/>
          <w:sz w:val="24"/>
          <w:szCs w:val="24"/>
        </w:rPr>
        <w:t>§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13. Zmiany umowy</w:t>
      </w:r>
    </w:p>
    <w:p w14:paraId="63AA0CB2" w14:textId="77777777" w:rsidR="003E5C28" w:rsidRPr="0009093F" w:rsidRDefault="00000000" w:rsidP="0009093F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Dopuszcza się następujące zmiany w umowie:</w:t>
      </w:r>
    </w:p>
    <w:p w14:paraId="0DB5EC19" w14:textId="77777777" w:rsidR="003E5C28" w:rsidRPr="0009093F" w:rsidRDefault="00000000" w:rsidP="0009093F">
      <w:pPr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zmiana terminu realizacji przedmiotu umowy, gdy nastąpi:</w:t>
      </w:r>
    </w:p>
    <w:p w14:paraId="172F2FFC" w14:textId="77777777" w:rsidR="003E5C28" w:rsidRPr="0009093F" w:rsidRDefault="00000000" w:rsidP="0009093F">
      <w:pPr>
        <w:numPr>
          <w:ilvl w:val="2"/>
          <w:numId w:val="4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siła wyższa uniemożliwiająca wykonanie usługi – o czas, w którym umowa nie mogła być realizowana,</w:t>
      </w:r>
    </w:p>
    <w:p w14:paraId="0850932B" w14:textId="77777777" w:rsidR="003E5C28" w:rsidRPr="0009093F" w:rsidRDefault="00000000" w:rsidP="0009093F">
      <w:pPr>
        <w:numPr>
          <w:ilvl w:val="2"/>
          <w:numId w:val="4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zmiana będąca następstwem okoliczności leżących po stronie Zamawiającego – o czas niezbędny do wykonania umowy w sposób należyty,</w:t>
      </w:r>
    </w:p>
    <w:p w14:paraId="162A8A14" w14:textId="77777777" w:rsidR="003E5C28" w:rsidRPr="0009093F" w:rsidRDefault="00000000" w:rsidP="0009093F">
      <w:pPr>
        <w:numPr>
          <w:ilvl w:val="2"/>
          <w:numId w:val="4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przekroczenie zakreślonych przez prawo terminów wydawania przez organy administracji decyzji, zezwoleń, które nie są następstwem okoliczności, za które Wykonawca ponosi odpowiedzialność,</w:t>
      </w:r>
    </w:p>
    <w:p w14:paraId="78FFD03E" w14:textId="77777777" w:rsidR="003E5C28" w:rsidRPr="0009093F" w:rsidRDefault="00000000" w:rsidP="0009093F">
      <w:pPr>
        <w:numPr>
          <w:ilvl w:val="2"/>
          <w:numId w:val="4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opóźnienia w dokonaniu określonych czynności przez właściwe organy administracji państwowej, które nie są następstwem okoliczności, za które Wykonawca ponosi odpowiedzialność,</w:t>
      </w:r>
    </w:p>
    <w:p w14:paraId="08E4D675" w14:textId="77777777" w:rsidR="003E5C28" w:rsidRPr="0009093F" w:rsidRDefault="00000000" w:rsidP="0009093F">
      <w:pPr>
        <w:numPr>
          <w:ilvl w:val="2"/>
          <w:numId w:val="41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przedłużające się postępowania administracyjne w zakresie uzyskiwania decyzji o środowiskowych uwarunkowaniach, decyzji o warunkach zabudowy, pozwolenia na budowę lub innych decyzji niezbędnych do realizacji przedmiotu umowy;</w:t>
      </w:r>
    </w:p>
    <w:p w14:paraId="4E040AC3" w14:textId="77777777" w:rsidR="003E5C28" w:rsidRPr="0009093F" w:rsidRDefault="00000000" w:rsidP="0009093F">
      <w:pPr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zmiana zakresu przedmiotowego zamówienia:</w:t>
      </w:r>
    </w:p>
    <w:p w14:paraId="0C1DC6E4" w14:textId="77777777" w:rsidR="003E5C28" w:rsidRPr="0009093F" w:rsidRDefault="00000000" w:rsidP="0009093F">
      <w:pPr>
        <w:numPr>
          <w:ilvl w:val="2"/>
          <w:numId w:val="4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ograniczenie zakresu przy jednoczesnym odpowiednim zmniejszeniu wynagrodzenia, jeżeli okaże się, że niektóre elementy składowe dokumentacji projektowej będą zbędne z punktu widzenia postępowania administracyjnego i procesu inwestycyjnego – przy czym Zamawiający określa minimalny zakres na 70% wartości oferty Wykonawcy,</w:t>
      </w:r>
    </w:p>
    <w:p w14:paraId="6D63C974" w14:textId="77777777" w:rsidR="003E5C28" w:rsidRPr="0009093F" w:rsidRDefault="00000000" w:rsidP="0009093F">
      <w:pPr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lastRenderedPageBreak/>
        <w:t>zmiana w postanowieniach dotyczących płatności wynikająca z wszelkich zmian wprowadzanych do umowy,</w:t>
      </w:r>
    </w:p>
    <w:p w14:paraId="283462ED" w14:textId="77777777" w:rsidR="003E5C28" w:rsidRPr="0009093F" w:rsidRDefault="00000000" w:rsidP="0009093F">
      <w:pPr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zmiana wynagrodzenia w przypadku zmiany powszechnie obowiązujących przepisów prawa w zakresie mającym wpływ na realizację przedmiotu umowy, w tym zmiany stawki podatku VAT.</w:t>
      </w:r>
    </w:p>
    <w:p w14:paraId="7CC3D444" w14:textId="77777777" w:rsidR="003E5C28" w:rsidRPr="0009093F" w:rsidRDefault="00000000" w:rsidP="0009093F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Wystąpienie siły wyższej będzie uzasadniać zmianę terminu wykonania umowy.</w:t>
      </w:r>
    </w:p>
    <w:p w14:paraId="7FB3416A" w14:textId="77777777" w:rsidR="003E5C28" w:rsidRPr="0009093F" w:rsidRDefault="00000000" w:rsidP="0009093F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Nie stanowi zmiany umowy:</w:t>
      </w:r>
    </w:p>
    <w:p w14:paraId="1AE18482" w14:textId="77777777" w:rsidR="003E5C28" w:rsidRPr="0009093F" w:rsidRDefault="00000000" w:rsidP="0009093F">
      <w:pPr>
        <w:numPr>
          <w:ilvl w:val="1"/>
          <w:numId w:val="4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zmiana danych związanych z obsługą administracyjno-organizacyjną umowy,</w:t>
      </w:r>
    </w:p>
    <w:p w14:paraId="58A53296" w14:textId="77777777" w:rsidR="003E5C28" w:rsidRPr="0009093F" w:rsidRDefault="00000000" w:rsidP="0009093F">
      <w:pPr>
        <w:numPr>
          <w:ilvl w:val="1"/>
          <w:numId w:val="4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zmiany danych teleadresowych, zmiany osób wskazanych do kontaktów między Stronami.</w:t>
      </w:r>
    </w:p>
    <w:p w14:paraId="549289A5" w14:textId="77777777" w:rsidR="003E5C28" w:rsidRPr="0009093F" w:rsidRDefault="00000000" w:rsidP="0009093F">
      <w:pPr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Wszelkie zmiany umowy wymagają zachowania formy pisemnej (aneks do umowy) pod rygorem nieważności.</w:t>
      </w:r>
    </w:p>
    <w:p w14:paraId="14B76107" w14:textId="61A30C34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ar.-14.-odstąpienie-od-umowy"/>
      <w:bookmarkEnd w:id="15"/>
      <w:r>
        <w:rPr>
          <w:rFonts w:ascii="Times New Roman" w:hAnsi="Times New Roman" w:cs="Times New Roman"/>
          <w:sz w:val="24"/>
          <w:szCs w:val="24"/>
        </w:rPr>
        <w:t>§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14. Odstąpienie od umowy</w:t>
      </w:r>
    </w:p>
    <w:p w14:paraId="5A11F41A" w14:textId="77777777" w:rsidR="003E5C28" w:rsidRPr="0009093F" w:rsidRDefault="00000000" w:rsidP="0009093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umowy. W takim przypadku Wykonawca może żądać wyłącznie wynagrodzenia należnego z tytułu wykonania części umowy.</w:t>
      </w:r>
    </w:p>
    <w:p w14:paraId="7DCE69E0" w14:textId="77777777" w:rsidR="003E5C28" w:rsidRPr="0009093F" w:rsidRDefault="00000000" w:rsidP="0009093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Ponadto Zamawiającemu przysługuje prawo odstąpienia od umowy w ciągu 30 dni od powzięcia wiadomości o zaistnieniu niżej wymienionych okoliczności:</w:t>
      </w:r>
    </w:p>
    <w:p w14:paraId="72C0ADCF" w14:textId="03532465" w:rsidR="003E5C28" w:rsidRPr="0009093F" w:rsidRDefault="00000000" w:rsidP="0009093F">
      <w:pPr>
        <w:numPr>
          <w:ilvl w:val="1"/>
          <w:numId w:val="4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 xml:space="preserve">suma kar umownych przekroczy kwotę 40% wartości wynagrodzenia brutto, o którym mowa w </w:t>
      </w:r>
      <w:r w:rsidR="0009093F">
        <w:rPr>
          <w:rFonts w:ascii="Times New Roman" w:hAnsi="Times New Roman" w:cs="Times New Roman"/>
          <w:szCs w:val="24"/>
        </w:rPr>
        <w:t>§</w:t>
      </w:r>
      <w:r w:rsidRPr="0009093F">
        <w:rPr>
          <w:rFonts w:ascii="Times New Roman" w:hAnsi="Times New Roman" w:cs="Times New Roman"/>
          <w:szCs w:val="24"/>
        </w:rPr>
        <w:t xml:space="preserve"> 8 ust. 1,</w:t>
      </w:r>
    </w:p>
    <w:p w14:paraId="64D8CCB7" w14:textId="77777777" w:rsidR="003E5C28" w:rsidRPr="0009093F" w:rsidRDefault="00000000" w:rsidP="0009093F">
      <w:pPr>
        <w:numPr>
          <w:ilvl w:val="1"/>
          <w:numId w:val="4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podzleca całość robót lub dokonuje cesji umowy bez zgody Zamawiającego,</w:t>
      </w:r>
    </w:p>
    <w:p w14:paraId="6C3285AF" w14:textId="77777777" w:rsidR="003E5C28" w:rsidRPr="0009093F" w:rsidRDefault="00000000" w:rsidP="0009093F">
      <w:pPr>
        <w:numPr>
          <w:ilvl w:val="1"/>
          <w:numId w:val="4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nie wykonuje umowy lub wykonuje ją nienależycie i pomimo pisemnego wezwania do podjęcia wykonania lub należytego wykonania umowy w wyznaczonym, uzasadnionym technicznie terminie, nie zadośćuczyni żądaniu Zamawiającego,</w:t>
      </w:r>
    </w:p>
    <w:p w14:paraId="693F786B" w14:textId="77777777" w:rsidR="003E5C28" w:rsidRPr="0009093F" w:rsidRDefault="00000000" w:rsidP="0009093F">
      <w:pPr>
        <w:numPr>
          <w:ilvl w:val="1"/>
          <w:numId w:val="45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pozostaje w zwłoce dłużej niż 14 dni w stosunku do terminu wykonania przedmiotu umowy.</w:t>
      </w:r>
    </w:p>
    <w:p w14:paraId="42FB85CD" w14:textId="77777777" w:rsidR="003E5C28" w:rsidRPr="0009093F" w:rsidRDefault="00000000" w:rsidP="0009093F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Odstąpienie od umowy powinno nastąpić na piśmie pod rygorem nieważności i zawierać uzasadnienie.</w:t>
      </w:r>
    </w:p>
    <w:p w14:paraId="4648D6A6" w14:textId="7264678C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par.-15.-koordynacja-i-kontakt"/>
      <w:bookmarkEnd w:id="16"/>
      <w:r>
        <w:rPr>
          <w:rFonts w:ascii="Times New Roman" w:hAnsi="Times New Roman" w:cs="Times New Roman"/>
          <w:sz w:val="24"/>
          <w:szCs w:val="24"/>
        </w:rPr>
        <w:t>§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15. Koordynacja i kontakt</w:t>
      </w:r>
    </w:p>
    <w:p w14:paraId="735F7B96" w14:textId="77777777" w:rsidR="003E5C28" w:rsidRPr="0009093F" w:rsidRDefault="00000000" w:rsidP="0009093F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Osobą koordynującą realizację niniejszej umowy ze strony Zamawiającego zostaje: ………………………………………………</w:t>
      </w:r>
    </w:p>
    <w:p w14:paraId="31152F2A" w14:textId="77777777" w:rsidR="003E5C28" w:rsidRPr="0009093F" w:rsidRDefault="00000000" w:rsidP="0009093F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Do kierowania pracami ze strony Wykonawcy wyznacza się: ………………………………………………</w:t>
      </w:r>
    </w:p>
    <w:p w14:paraId="14BF39E6" w14:textId="400914DD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8" w:name="par.-16.-poufność"/>
      <w:bookmarkEnd w:id="17"/>
      <w:r>
        <w:rPr>
          <w:rFonts w:ascii="Times New Roman" w:hAnsi="Times New Roman" w:cs="Times New Roman"/>
          <w:sz w:val="24"/>
          <w:szCs w:val="24"/>
        </w:rPr>
        <w:t>§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16. Poufność</w:t>
      </w:r>
    </w:p>
    <w:p w14:paraId="071CE5A7" w14:textId="77777777" w:rsidR="003E5C28" w:rsidRPr="0009093F" w:rsidRDefault="00000000" w:rsidP="0009093F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Strony zobowiązują się do zachowania w tajemnicy wszelkich informacji, w tym takich, których ujawnienie mogłoby narazić którąkolwiek ze Stron na szkodę. Obowiązek zachowania poufności wiąże Strony zarówno w okresie obowiązywania umowy, jak i po jego upływie.</w:t>
      </w:r>
    </w:p>
    <w:p w14:paraId="7AA2FAE0" w14:textId="77777777" w:rsidR="003E5C28" w:rsidRPr="0009093F" w:rsidRDefault="00000000" w:rsidP="0009093F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Obowiązek zachowania poufności nie dotyczy informacji podanych uprzednio do publicznej wiadomości ani sytuacji, gdy obowiązek ujawnienia wynika z powszechnie obowiązujących przepisów prawa.</w:t>
      </w:r>
    </w:p>
    <w:p w14:paraId="597F60F4" w14:textId="03F6D8F4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9" w:name="par.-17.-ochrona-danych-osobowych"/>
      <w:bookmarkEnd w:id="18"/>
      <w:r>
        <w:rPr>
          <w:rFonts w:ascii="Times New Roman" w:hAnsi="Times New Roman" w:cs="Times New Roman"/>
          <w:sz w:val="24"/>
          <w:szCs w:val="24"/>
        </w:rPr>
        <w:lastRenderedPageBreak/>
        <w:t>§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17. Ochrona danych osobowych</w:t>
      </w:r>
    </w:p>
    <w:p w14:paraId="06B75AF8" w14:textId="77777777" w:rsidR="003E5C28" w:rsidRPr="0009093F" w:rsidRDefault="00000000" w:rsidP="0009093F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Wykonawca wyraża zgodę na przetwarzanie danych osobowych w celu realizacji niniejszej umowy, zgodnie z rozporządzeniem Parlamentu Europejskiego i Rady (UE) 2016/679 z dnia 27 kwietnia 2016 r. (RODO).</w:t>
      </w:r>
    </w:p>
    <w:p w14:paraId="432985E7" w14:textId="77777777" w:rsidR="003E5C28" w:rsidRPr="0009093F" w:rsidRDefault="00000000" w:rsidP="0009093F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Administratorem danych osobowych zawartych w umowie jest Wójt Gminy Sobolew, ul. Rynek 1, 08-460 Sobolew, e-mail: sobolew@sobolew.pl.</w:t>
      </w:r>
    </w:p>
    <w:p w14:paraId="2B02D665" w14:textId="77777777" w:rsidR="003E5C28" w:rsidRPr="0009093F" w:rsidRDefault="00000000" w:rsidP="0009093F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Dane osobowe przetwarzane będą w celu realizacji umowy oraz wykonania ciążących na Zamawiającym obowiązków prawnych, na podstawie art. 6 ust. 1 lit. b i c RODO.</w:t>
      </w:r>
    </w:p>
    <w:p w14:paraId="26E7B49D" w14:textId="77777777" w:rsidR="003E5C28" w:rsidRPr="0009093F" w:rsidRDefault="00000000" w:rsidP="0009093F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Osobom, których dane dotyczą, przysługuje prawo dostępu do danych, ich sprostowania, usunięcia lub ograniczenia przetwarzania, a także prawo do wniesienia skargi do Prezesa Urzędu Ochrony Danych Osobowych.</w:t>
      </w:r>
    </w:p>
    <w:p w14:paraId="2208AF4C" w14:textId="5036A6F9" w:rsidR="003E5C28" w:rsidRPr="0009093F" w:rsidRDefault="0009093F" w:rsidP="0009093F">
      <w:pPr>
        <w:pStyle w:val="Nagwek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0" w:name="par.-18.-postanowienia-końcowe"/>
      <w:bookmarkEnd w:id="19"/>
      <w:r>
        <w:rPr>
          <w:rFonts w:ascii="Times New Roman" w:hAnsi="Times New Roman" w:cs="Times New Roman"/>
          <w:sz w:val="24"/>
          <w:szCs w:val="24"/>
        </w:rPr>
        <w:t>§</w:t>
      </w:r>
      <w:r w:rsidR="00000000" w:rsidRPr="0009093F">
        <w:rPr>
          <w:rFonts w:ascii="Times New Roman" w:hAnsi="Times New Roman" w:cs="Times New Roman"/>
          <w:sz w:val="24"/>
          <w:szCs w:val="24"/>
        </w:rPr>
        <w:t xml:space="preserve"> 18. Postanowienia końcowe</w:t>
      </w:r>
    </w:p>
    <w:p w14:paraId="4239BC4B" w14:textId="77777777" w:rsidR="003E5C28" w:rsidRPr="0009093F" w:rsidRDefault="00000000" w:rsidP="0009093F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 sprawach nieuregulowanych niniejszą umową mają zastosowanie przepisy ustawy Prawo zamówień publicznych, Kodeksu cywilnego, ustawy Prawo budowlane oraz innych regulacji prawnych.</w:t>
      </w:r>
    </w:p>
    <w:p w14:paraId="3BF9603D" w14:textId="77777777" w:rsidR="003E5C28" w:rsidRPr="0009093F" w:rsidRDefault="00000000" w:rsidP="0009093F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Wszelkie spory mogące wyniknąć w związku z realizacją niniejszej umowy będą rozstrzygane przez sąd właściwy miejscowo dla siedziby Zamawiającego.</w:t>
      </w:r>
    </w:p>
    <w:p w14:paraId="68EDD994" w14:textId="77777777" w:rsidR="003E5C28" w:rsidRPr="0009093F" w:rsidRDefault="00000000" w:rsidP="0009093F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Wszelka korespondencja dotycząca realizacji niniejszej umowy kierowana będzie na adresy Stron wskazane w komparycji umowy. Strony zobowiązują się do niezwłocznego informowania o zmianie adresów.</w:t>
      </w:r>
    </w:p>
    <w:p w14:paraId="07C0DF4E" w14:textId="77777777" w:rsidR="003E5C28" w:rsidRPr="0009093F" w:rsidRDefault="00000000" w:rsidP="0009093F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Integralną część umowy stanowią: oferta Wykonawcy wraz z załącznikami, Specyfikacja Warunków Zamówienia wraz z załącznikami, w tym Szczegółowy Opis Przedmiotu Zamówienia.</w:t>
      </w:r>
    </w:p>
    <w:p w14:paraId="0D437354" w14:textId="77777777" w:rsidR="003E5C28" w:rsidRDefault="00000000" w:rsidP="0009093F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szCs w:val="24"/>
        </w:rPr>
        <w:t>Umowę sporządzono w czterech jednobrzmiących egzemplarzach: trzy dla Zamawiającego i jeden dla Wykonawcy.</w:t>
      </w:r>
    </w:p>
    <w:p w14:paraId="73F260A7" w14:textId="77777777" w:rsidR="0009093F" w:rsidRDefault="0009093F" w:rsidP="0009093F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3851BC46" w14:textId="77777777" w:rsidR="0009093F" w:rsidRDefault="0009093F" w:rsidP="0009093F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3E40768E" w14:textId="77777777" w:rsidR="0009093F" w:rsidRPr="0009093F" w:rsidRDefault="0009093F" w:rsidP="0009093F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6FAC15A2" w14:textId="58AB3915" w:rsidR="003E5C28" w:rsidRPr="0009093F" w:rsidRDefault="00000000" w:rsidP="0009093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09093F">
        <w:rPr>
          <w:rFonts w:ascii="Times New Roman" w:hAnsi="Times New Roman" w:cs="Times New Roman"/>
          <w:b/>
          <w:bCs/>
          <w:szCs w:val="24"/>
        </w:rPr>
        <w:t>ZAMAWIAJĄCY:</w:t>
      </w:r>
      <w:r w:rsidRPr="0009093F">
        <w:rPr>
          <w:rFonts w:ascii="Times New Roman" w:hAnsi="Times New Roman" w:cs="Times New Roman"/>
          <w:szCs w:val="24"/>
        </w:rPr>
        <w:t xml:space="preserve"> </w:t>
      </w:r>
      <w:r w:rsidR="0009093F">
        <w:rPr>
          <w:rFonts w:ascii="Times New Roman" w:hAnsi="Times New Roman" w:cs="Times New Roman"/>
          <w:szCs w:val="24"/>
        </w:rPr>
        <w:tab/>
      </w:r>
      <w:r w:rsidR="0009093F">
        <w:rPr>
          <w:rFonts w:ascii="Times New Roman" w:hAnsi="Times New Roman" w:cs="Times New Roman"/>
          <w:szCs w:val="24"/>
        </w:rPr>
        <w:tab/>
      </w:r>
      <w:r w:rsidR="0009093F">
        <w:rPr>
          <w:rFonts w:ascii="Times New Roman" w:hAnsi="Times New Roman" w:cs="Times New Roman"/>
          <w:szCs w:val="24"/>
        </w:rPr>
        <w:tab/>
      </w:r>
      <w:r w:rsidR="0009093F">
        <w:rPr>
          <w:rFonts w:ascii="Times New Roman" w:hAnsi="Times New Roman" w:cs="Times New Roman"/>
          <w:szCs w:val="24"/>
        </w:rPr>
        <w:tab/>
      </w:r>
      <w:r w:rsidR="0009093F">
        <w:rPr>
          <w:rFonts w:ascii="Times New Roman" w:hAnsi="Times New Roman" w:cs="Times New Roman"/>
          <w:szCs w:val="24"/>
        </w:rPr>
        <w:tab/>
      </w:r>
      <w:r w:rsidR="0009093F">
        <w:rPr>
          <w:rFonts w:ascii="Times New Roman" w:hAnsi="Times New Roman" w:cs="Times New Roman"/>
          <w:szCs w:val="24"/>
        </w:rPr>
        <w:tab/>
      </w:r>
      <w:r w:rsidR="0009093F">
        <w:rPr>
          <w:rFonts w:ascii="Times New Roman" w:hAnsi="Times New Roman" w:cs="Times New Roman"/>
          <w:szCs w:val="24"/>
        </w:rPr>
        <w:tab/>
      </w:r>
      <w:r w:rsidR="0009093F" w:rsidRPr="0009093F">
        <w:rPr>
          <w:rFonts w:ascii="Times New Roman" w:hAnsi="Times New Roman" w:cs="Times New Roman"/>
          <w:b/>
          <w:bCs/>
          <w:szCs w:val="24"/>
        </w:rPr>
        <w:t>WYKONAWCA:</w:t>
      </w:r>
    </w:p>
    <w:bookmarkEnd w:id="2"/>
    <w:bookmarkEnd w:id="20"/>
    <w:p w14:paraId="37C6E9EE" w14:textId="4A110D49" w:rsidR="003E5C28" w:rsidRPr="0009093F" w:rsidRDefault="003E5C28" w:rsidP="0009093F">
      <w:pPr>
        <w:pStyle w:val="Tekstpodstawowy"/>
        <w:spacing w:after="0" w:line="240" w:lineRule="auto"/>
        <w:rPr>
          <w:rFonts w:ascii="Times New Roman" w:hAnsi="Times New Roman" w:cs="Times New Roman"/>
          <w:szCs w:val="24"/>
        </w:rPr>
      </w:pPr>
    </w:p>
    <w:sectPr w:rsidR="003E5C28" w:rsidRPr="0009093F" w:rsidSect="00034616">
      <w:footerReference w:type="default" r:id="rId7"/>
      <w:pgSz w:w="12240" w:h="15840"/>
      <w:pgMar w:top="1417" w:right="1417" w:bottom="1417" w:left="19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8BAE3" w14:textId="77777777" w:rsidR="009047DE" w:rsidRDefault="009047DE">
      <w:pPr>
        <w:spacing w:after="0" w:line="240" w:lineRule="auto"/>
      </w:pPr>
      <w:r>
        <w:separator/>
      </w:r>
    </w:p>
  </w:endnote>
  <w:endnote w:type="continuationSeparator" w:id="0">
    <w:p w14:paraId="160946C2" w14:textId="77777777" w:rsidR="009047DE" w:rsidRDefault="00904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DC9A" w14:textId="77777777" w:rsidR="003E5C28" w:rsidRDefault="00000000">
    <w:pPr>
      <w:pStyle w:val="Stopka"/>
      <w:jc w:val="right"/>
    </w:pPr>
    <w:r>
      <w:rPr>
        <w:sz w:val="18"/>
      </w:rPr>
      <w:fldChar w:fldCharType="begin"/>
    </w:r>
    <w:r>
      <w:rPr>
        <w:sz w:val="18"/>
      </w:rPr>
      <w:instrText>PAGE</w:instrText>
    </w:r>
    <w:r>
      <w:rPr>
        <w:sz w:val="18"/>
      </w:rPr>
      <w:fldChar w:fldCharType="separate"/>
    </w:r>
    <w:r w:rsidR="00A83472">
      <w:rPr>
        <w:noProof/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F876F" w14:textId="77777777" w:rsidR="009047DE" w:rsidRDefault="009047DE">
      <w:r>
        <w:separator/>
      </w:r>
    </w:p>
  </w:footnote>
  <w:footnote w:type="continuationSeparator" w:id="0">
    <w:p w14:paraId="77244C40" w14:textId="77777777" w:rsidR="009047DE" w:rsidRDefault="00904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A990"/>
    <w:multiLevelType w:val="multilevel"/>
    <w:tmpl w:val="E39686E4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0" w15:restartNumberingAfterBreak="0">
    <w:nsid w:val="0000A991"/>
    <w:multiLevelType w:val="multilevel"/>
    <w:tmpl w:val="E9889084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11" w15:restartNumberingAfterBreak="0">
    <w:nsid w:val="00A99411"/>
    <w:multiLevelType w:val="multilevel"/>
    <w:tmpl w:val="134232E6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)"/>
      <w:lvlJc w:val="left"/>
      <w:pPr>
        <w:ind w:left="144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12" w15:restartNumberingAfterBreak="0">
    <w:nsid w:val="00A99413"/>
    <w:multiLevelType w:val="multilevel"/>
    <w:tmpl w:val="748EECB2"/>
    <w:lvl w:ilvl="0">
      <w:start w:val="3"/>
      <w:numFmt w:val="decimal"/>
      <w:lvlText w:val="%1."/>
      <w:lvlJc w:val="left"/>
      <w:pPr>
        <w:ind w:left="720" w:hanging="480"/>
      </w:pPr>
    </w:lvl>
    <w:lvl w:ilvl="1">
      <w:start w:val="3"/>
      <w:numFmt w:val="decimal"/>
      <w:lvlText w:val="%2."/>
      <w:lvlJc w:val="left"/>
      <w:pPr>
        <w:ind w:left="1440" w:hanging="480"/>
      </w:pPr>
    </w:lvl>
    <w:lvl w:ilvl="2">
      <w:start w:val="3"/>
      <w:numFmt w:val="decimal"/>
      <w:lvlText w:val="%3."/>
      <w:lvlJc w:val="left"/>
      <w:pPr>
        <w:ind w:left="2160" w:hanging="480"/>
      </w:pPr>
    </w:lvl>
    <w:lvl w:ilvl="3">
      <w:start w:val="3"/>
      <w:numFmt w:val="decimal"/>
      <w:lvlText w:val="%4."/>
      <w:lvlJc w:val="left"/>
      <w:pPr>
        <w:ind w:left="2880" w:hanging="480"/>
      </w:pPr>
    </w:lvl>
    <w:lvl w:ilvl="4">
      <w:start w:val="3"/>
      <w:numFmt w:val="decimal"/>
      <w:lvlText w:val="%5."/>
      <w:lvlJc w:val="left"/>
      <w:pPr>
        <w:ind w:left="3600" w:hanging="480"/>
      </w:pPr>
    </w:lvl>
    <w:lvl w:ilvl="5">
      <w:start w:val="3"/>
      <w:numFmt w:val="decimal"/>
      <w:lvlText w:val="%6."/>
      <w:lvlJc w:val="left"/>
      <w:pPr>
        <w:ind w:left="4320" w:hanging="480"/>
      </w:pPr>
    </w:lvl>
    <w:lvl w:ilvl="6">
      <w:start w:val="3"/>
      <w:numFmt w:val="decimal"/>
      <w:lvlText w:val="%7."/>
      <w:lvlJc w:val="left"/>
      <w:pPr>
        <w:ind w:left="5040" w:hanging="480"/>
      </w:pPr>
    </w:lvl>
    <w:lvl w:ilvl="7">
      <w:start w:val="3"/>
      <w:numFmt w:val="decimal"/>
      <w:lvlText w:val="%8."/>
      <w:lvlJc w:val="left"/>
      <w:pPr>
        <w:ind w:left="5760" w:hanging="480"/>
      </w:pPr>
    </w:lvl>
    <w:lvl w:ilvl="8">
      <w:start w:val="3"/>
      <w:numFmt w:val="decimal"/>
      <w:lvlText w:val="%9."/>
      <w:lvlJc w:val="left"/>
      <w:pPr>
        <w:ind w:left="6480" w:hanging="480"/>
      </w:pPr>
    </w:lvl>
  </w:abstractNum>
  <w:num w:numId="1" w16cid:durableId="513302454">
    <w:abstractNumId w:val="8"/>
  </w:num>
  <w:num w:numId="2" w16cid:durableId="903832516">
    <w:abstractNumId w:val="6"/>
  </w:num>
  <w:num w:numId="3" w16cid:durableId="1655646101">
    <w:abstractNumId w:val="5"/>
  </w:num>
  <w:num w:numId="4" w16cid:durableId="996685534">
    <w:abstractNumId w:val="4"/>
  </w:num>
  <w:num w:numId="5" w16cid:durableId="1881015596">
    <w:abstractNumId w:val="7"/>
  </w:num>
  <w:num w:numId="6" w16cid:durableId="10844853">
    <w:abstractNumId w:val="3"/>
  </w:num>
  <w:num w:numId="7" w16cid:durableId="341973500">
    <w:abstractNumId w:val="2"/>
  </w:num>
  <w:num w:numId="8" w16cid:durableId="1331713420">
    <w:abstractNumId w:val="1"/>
  </w:num>
  <w:num w:numId="9" w16cid:durableId="1870679209">
    <w:abstractNumId w:val="0"/>
  </w:num>
  <w:num w:numId="10" w16cid:durableId="168912173">
    <w:abstractNumId w:val="9"/>
  </w:num>
  <w:num w:numId="11" w16cid:durableId="2131993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062893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04476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1990806">
    <w:abstractNumId w:val="12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5" w16cid:durableId="20437008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15118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290089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275676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52651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20186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10260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79146973">
    <w:abstractNumId w:val="10"/>
  </w:num>
  <w:num w:numId="23" w16cid:durableId="1830173452">
    <w:abstractNumId w:val="10"/>
  </w:num>
  <w:num w:numId="24" w16cid:durableId="13099002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860705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85309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42644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763791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375383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24799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400267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0062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13925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125608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158976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176357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256614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501837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063608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399590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86596042">
    <w:abstractNumId w:val="10"/>
  </w:num>
  <w:num w:numId="42" w16cid:durableId="1907764754">
    <w:abstractNumId w:val="10"/>
  </w:num>
  <w:num w:numId="43" w16cid:durableId="6709887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888932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381315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800035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067819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871588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349635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416054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C28"/>
    <w:rsid w:val="0009093F"/>
    <w:rsid w:val="003E5C28"/>
    <w:rsid w:val="008D771C"/>
    <w:rsid w:val="009047DE"/>
    <w:rsid w:val="00A83472"/>
    <w:rsid w:val="00BC3D0F"/>
    <w:rsid w:val="00BD1F8C"/>
    <w:rsid w:val="00DB67E6"/>
    <w:rsid w:val="00FC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81638"/>
  <w15:docId w15:val="{48C9D54B-E52C-45CD-B264-7D27ED90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hAnsi="Calibri"/>
      <w:color w:val="000000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sz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table" w:customStyle="1" w:styleId="Table">
    <w:name w:val="Table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VerbatimChar">
    <w:name w:val="Verbatim Char"/>
    <w:basedOn w:val="TekstpodstawowyZnak"/>
    <w:link w:val="SourceCode"/>
    <w:rPr>
      <w:rFonts w:ascii="Consolas" w:hAnsi="Consolas" w:cs="Consolas"/>
      <w:noProof/>
      <w:sz w:val="22"/>
      <w:szCs w:val="22"/>
    </w:rPr>
  </w:style>
  <w:style w:type="paragraph" w:customStyle="1" w:styleId="SourceCode">
    <w:name w:val="Source Code"/>
    <w:basedOn w:val="Normalny"/>
    <w:link w:val="VerbatimChar"/>
    <w:pPr>
      <w:wordWrap w:val="0"/>
      <w:spacing w:before="120" w:after="0" w:line="240" w:lineRule="auto"/>
    </w:pPr>
    <w:rPr>
      <w:rFonts w:ascii="Consolas" w:hAnsi="Consolas" w:cs="Consolas"/>
      <w:sz w:val="22"/>
    </w:rPr>
  </w:style>
  <w:style w:type="character" w:customStyle="1" w:styleId="KeywordTok">
    <w:name w:val="KeywordTok"/>
    <w:basedOn w:val="VerbatimChar"/>
    <w:rPr>
      <w:rFonts w:ascii="Consolas" w:hAnsi="Consolas" w:cs="Consolas"/>
      <w:b/>
      <w:noProof/>
      <w:color w:val="007020"/>
      <w:sz w:val="22"/>
      <w:szCs w:val="22"/>
    </w:rPr>
  </w:style>
  <w:style w:type="character" w:customStyle="1" w:styleId="DataTypeTok">
    <w:name w:val="DataTypeTok"/>
    <w:basedOn w:val="VerbatimChar"/>
    <w:rPr>
      <w:rFonts w:ascii="Consolas" w:hAnsi="Consolas" w:cs="Consolas"/>
      <w:noProof/>
      <w:color w:val="902000"/>
      <w:sz w:val="22"/>
      <w:szCs w:val="22"/>
    </w:rPr>
  </w:style>
  <w:style w:type="character" w:customStyle="1" w:styleId="DecValTok">
    <w:name w:val="DecValTok"/>
    <w:basedOn w:val="VerbatimChar"/>
    <w:rPr>
      <w:rFonts w:ascii="Consolas" w:hAnsi="Consolas" w:cs="Consolas"/>
      <w:noProof/>
      <w:color w:val="40A070"/>
      <w:sz w:val="22"/>
      <w:szCs w:val="22"/>
    </w:rPr>
  </w:style>
  <w:style w:type="character" w:customStyle="1" w:styleId="BaseNTok">
    <w:name w:val="BaseNTok"/>
    <w:basedOn w:val="VerbatimChar"/>
    <w:rPr>
      <w:rFonts w:ascii="Consolas" w:hAnsi="Consolas" w:cs="Consolas"/>
      <w:noProof/>
      <w:color w:val="40A070"/>
      <w:sz w:val="22"/>
      <w:szCs w:val="22"/>
    </w:rPr>
  </w:style>
  <w:style w:type="character" w:customStyle="1" w:styleId="FloatTok">
    <w:name w:val="FloatTok"/>
    <w:basedOn w:val="VerbatimChar"/>
    <w:rPr>
      <w:rFonts w:ascii="Consolas" w:hAnsi="Consolas" w:cs="Consolas"/>
      <w:noProof/>
      <w:color w:val="40A070"/>
      <w:sz w:val="22"/>
      <w:szCs w:val="22"/>
    </w:rPr>
  </w:style>
  <w:style w:type="character" w:customStyle="1" w:styleId="ConstantTok">
    <w:name w:val="ConstantTok"/>
    <w:basedOn w:val="VerbatimChar"/>
    <w:rPr>
      <w:rFonts w:ascii="Consolas" w:hAnsi="Consolas" w:cs="Consolas"/>
      <w:noProof/>
      <w:color w:val="880000"/>
      <w:sz w:val="22"/>
      <w:szCs w:val="22"/>
    </w:rPr>
  </w:style>
  <w:style w:type="character" w:customStyle="1" w:styleId="CharTok">
    <w:name w:val="CharTok"/>
    <w:basedOn w:val="VerbatimChar"/>
    <w:rPr>
      <w:rFonts w:ascii="Consolas" w:hAnsi="Consolas" w:cs="Consolas"/>
      <w:noProof/>
      <w:color w:val="4070A0"/>
      <w:sz w:val="22"/>
      <w:szCs w:val="22"/>
    </w:rPr>
  </w:style>
  <w:style w:type="character" w:customStyle="1" w:styleId="SpecialCharTok">
    <w:name w:val="SpecialCharTok"/>
    <w:basedOn w:val="VerbatimChar"/>
    <w:rPr>
      <w:rFonts w:ascii="Consolas" w:hAnsi="Consolas" w:cs="Consolas"/>
      <w:noProof/>
      <w:color w:val="4070A0"/>
      <w:sz w:val="22"/>
      <w:szCs w:val="22"/>
    </w:rPr>
  </w:style>
  <w:style w:type="character" w:customStyle="1" w:styleId="StringTok">
    <w:name w:val="StringTok"/>
    <w:basedOn w:val="VerbatimChar"/>
    <w:rPr>
      <w:rFonts w:ascii="Consolas" w:hAnsi="Consolas" w:cs="Consolas"/>
      <w:noProof/>
      <w:color w:val="4070A0"/>
      <w:sz w:val="22"/>
      <w:szCs w:val="22"/>
    </w:rPr>
  </w:style>
  <w:style w:type="character" w:customStyle="1" w:styleId="VerbatimStringTok">
    <w:name w:val="VerbatimStringTok"/>
    <w:basedOn w:val="VerbatimChar"/>
    <w:rPr>
      <w:rFonts w:ascii="Consolas" w:hAnsi="Consolas" w:cs="Consolas"/>
      <w:noProof/>
      <w:color w:val="4070A0"/>
      <w:sz w:val="22"/>
      <w:szCs w:val="22"/>
    </w:rPr>
  </w:style>
  <w:style w:type="character" w:customStyle="1" w:styleId="SpecialStringTok">
    <w:name w:val="SpecialStringTok"/>
    <w:basedOn w:val="VerbatimChar"/>
    <w:rPr>
      <w:rFonts w:ascii="Consolas" w:hAnsi="Consolas" w:cs="Consolas"/>
      <w:noProof/>
      <w:color w:val="BB6688"/>
      <w:sz w:val="22"/>
      <w:szCs w:val="22"/>
    </w:rPr>
  </w:style>
  <w:style w:type="character" w:customStyle="1" w:styleId="ImportTok">
    <w:name w:val="ImportTok"/>
    <w:basedOn w:val="VerbatimChar"/>
    <w:rPr>
      <w:rFonts w:ascii="Consolas" w:hAnsi="Consolas" w:cs="Consolas"/>
      <w:b/>
      <w:noProof/>
      <w:color w:val="008000"/>
      <w:sz w:val="22"/>
      <w:szCs w:val="22"/>
    </w:rPr>
  </w:style>
  <w:style w:type="character" w:customStyle="1" w:styleId="CommentTok">
    <w:name w:val="CommentTok"/>
    <w:basedOn w:val="VerbatimChar"/>
    <w:rPr>
      <w:rFonts w:ascii="Consolas" w:hAnsi="Consolas" w:cs="Consolas"/>
      <w:i/>
      <w:noProof/>
      <w:color w:val="60A0B0"/>
      <w:sz w:val="22"/>
      <w:szCs w:val="22"/>
    </w:rPr>
  </w:style>
  <w:style w:type="character" w:customStyle="1" w:styleId="DocumentationTok">
    <w:name w:val="DocumentationTok"/>
    <w:basedOn w:val="VerbatimChar"/>
    <w:rPr>
      <w:rFonts w:ascii="Consolas" w:hAnsi="Consolas" w:cs="Consolas"/>
      <w:i/>
      <w:noProof/>
      <w:color w:val="BA2121"/>
      <w:sz w:val="22"/>
      <w:szCs w:val="22"/>
    </w:rPr>
  </w:style>
  <w:style w:type="character" w:customStyle="1" w:styleId="AnnotationTok">
    <w:name w:val="AnnotationTok"/>
    <w:basedOn w:val="VerbatimChar"/>
    <w:rPr>
      <w:rFonts w:ascii="Consolas" w:hAnsi="Consolas" w:cs="Consolas"/>
      <w:b/>
      <w:i/>
      <w:noProof/>
      <w:color w:val="60A0B0"/>
      <w:sz w:val="22"/>
      <w:szCs w:val="22"/>
    </w:rPr>
  </w:style>
  <w:style w:type="character" w:customStyle="1" w:styleId="CommentVarTok">
    <w:name w:val="CommentVarTok"/>
    <w:basedOn w:val="VerbatimChar"/>
    <w:rPr>
      <w:rFonts w:ascii="Consolas" w:hAnsi="Consolas" w:cs="Consolas"/>
      <w:b/>
      <w:i/>
      <w:noProof/>
      <w:color w:val="60A0B0"/>
      <w:sz w:val="22"/>
      <w:szCs w:val="22"/>
    </w:rPr>
  </w:style>
  <w:style w:type="character" w:customStyle="1" w:styleId="OtherTok">
    <w:name w:val="OtherTok"/>
    <w:basedOn w:val="VerbatimChar"/>
    <w:rPr>
      <w:rFonts w:ascii="Consolas" w:hAnsi="Consolas" w:cs="Consolas"/>
      <w:noProof/>
      <w:color w:val="007020"/>
      <w:sz w:val="22"/>
      <w:szCs w:val="22"/>
    </w:rPr>
  </w:style>
  <w:style w:type="character" w:customStyle="1" w:styleId="FunctionTok">
    <w:name w:val="FunctionTok"/>
    <w:basedOn w:val="VerbatimChar"/>
    <w:rPr>
      <w:rFonts w:ascii="Consolas" w:hAnsi="Consolas" w:cs="Consolas"/>
      <w:noProof/>
      <w:color w:val="06287E"/>
      <w:sz w:val="22"/>
      <w:szCs w:val="22"/>
    </w:rPr>
  </w:style>
  <w:style w:type="character" w:customStyle="1" w:styleId="VariableTok">
    <w:name w:val="VariableTok"/>
    <w:basedOn w:val="VerbatimChar"/>
    <w:rPr>
      <w:rFonts w:ascii="Consolas" w:hAnsi="Consolas" w:cs="Consolas"/>
      <w:noProof/>
      <w:color w:val="19177C"/>
      <w:sz w:val="22"/>
      <w:szCs w:val="22"/>
    </w:rPr>
  </w:style>
  <w:style w:type="character" w:customStyle="1" w:styleId="ControlFlowTok">
    <w:name w:val="ControlFlowTok"/>
    <w:basedOn w:val="VerbatimChar"/>
    <w:rPr>
      <w:rFonts w:ascii="Consolas" w:hAnsi="Consolas" w:cs="Consolas"/>
      <w:b/>
      <w:noProof/>
      <w:color w:val="007020"/>
      <w:sz w:val="22"/>
      <w:szCs w:val="22"/>
    </w:rPr>
  </w:style>
  <w:style w:type="character" w:customStyle="1" w:styleId="OperatorTok">
    <w:name w:val="OperatorTok"/>
    <w:basedOn w:val="VerbatimChar"/>
    <w:rPr>
      <w:rFonts w:ascii="Consolas" w:hAnsi="Consolas" w:cs="Consolas"/>
      <w:noProof/>
      <w:color w:val="666666"/>
      <w:sz w:val="22"/>
      <w:szCs w:val="22"/>
    </w:rPr>
  </w:style>
  <w:style w:type="character" w:customStyle="1" w:styleId="BuiltInTok">
    <w:name w:val="BuiltInTok"/>
    <w:basedOn w:val="VerbatimChar"/>
    <w:rPr>
      <w:rFonts w:ascii="Consolas" w:hAnsi="Consolas" w:cs="Consolas"/>
      <w:noProof/>
      <w:color w:val="008000"/>
      <w:sz w:val="22"/>
      <w:szCs w:val="22"/>
    </w:rPr>
  </w:style>
  <w:style w:type="character" w:customStyle="1" w:styleId="ExtensionTok">
    <w:name w:val="ExtensionTok"/>
    <w:basedOn w:val="VerbatimChar"/>
    <w:rPr>
      <w:rFonts w:ascii="Consolas" w:hAnsi="Consolas" w:cs="Consolas"/>
      <w:noProof/>
      <w:sz w:val="22"/>
      <w:szCs w:val="22"/>
    </w:rPr>
  </w:style>
  <w:style w:type="character" w:customStyle="1" w:styleId="PreprocessorTok">
    <w:name w:val="PreprocessorTok"/>
    <w:basedOn w:val="VerbatimChar"/>
    <w:rPr>
      <w:rFonts w:ascii="Consolas" w:hAnsi="Consolas" w:cs="Consolas"/>
      <w:noProof/>
      <w:color w:val="BC7A00"/>
      <w:sz w:val="22"/>
      <w:szCs w:val="22"/>
    </w:rPr>
  </w:style>
  <w:style w:type="character" w:customStyle="1" w:styleId="AttributeTok">
    <w:name w:val="AttributeTok"/>
    <w:basedOn w:val="VerbatimChar"/>
    <w:rPr>
      <w:rFonts w:ascii="Consolas" w:hAnsi="Consolas" w:cs="Consolas"/>
      <w:noProof/>
      <w:color w:val="7D9029"/>
      <w:sz w:val="22"/>
      <w:szCs w:val="22"/>
    </w:rPr>
  </w:style>
  <w:style w:type="character" w:customStyle="1" w:styleId="RegionMarkerTok">
    <w:name w:val="RegionMarkerTok"/>
    <w:basedOn w:val="VerbatimChar"/>
    <w:rPr>
      <w:rFonts w:ascii="Consolas" w:hAnsi="Consolas" w:cs="Consolas"/>
      <w:noProof/>
      <w:sz w:val="22"/>
      <w:szCs w:val="22"/>
    </w:rPr>
  </w:style>
  <w:style w:type="character" w:customStyle="1" w:styleId="InformationTok">
    <w:name w:val="InformationTok"/>
    <w:basedOn w:val="VerbatimChar"/>
    <w:rPr>
      <w:rFonts w:ascii="Consolas" w:hAnsi="Consolas" w:cs="Consolas"/>
      <w:b/>
      <w:i/>
      <w:noProof/>
      <w:color w:val="60A0B0"/>
      <w:sz w:val="22"/>
      <w:szCs w:val="22"/>
    </w:rPr>
  </w:style>
  <w:style w:type="character" w:customStyle="1" w:styleId="WarningTok">
    <w:name w:val="WarningTok"/>
    <w:basedOn w:val="VerbatimChar"/>
    <w:rPr>
      <w:rFonts w:ascii="Consolas" w:hAnsi="Consolas" w:cs="Consolas"/>
      <w:b/>
      <w:i/>
      <w:noProof/>
      <w:color w:val="60A0B0"/>
      <w:sz w:val="22"/>
      <w:szCs w:val="22"/>
    </w:rPr>
  </w:style>
  <w:style w:type="character" w:customStyle="1" w:styleId="AlertTok">
    <w:name w:val="AlertTok"/>
    <w:basedOn w:val="VerbatimChar"/>
    <w:rPr>
      <w:rFonts w:ascii="Consolas" w:hAnsi="Consolas" w:cs="Consolas"/>
      <w:b/>
      <w:noProof/>
      <w:color w:val="FF0000"/>
      <w:sz w:val="22"/>
      <w:szCs w:val="22"/>
    </w:rPr>
  </w:style>
  <w:style w:type="character" w:customStyle="1" w:styleId="ErrorTok">
    <w:name w:val="ErrorTok"/>
    <w:basedOn w:val="VerbatimChar"/>
    <w:rPr>
      <w:rFonts w:ascii="Consolas" w:hAnsi="Consolas" w:cs="Consolas"/>
      <w:b/>
      <w:noProof/>
      <w:color w:val="FF0000"/>
      <w:sz w:val="22"/>
      <w:szCs w:val="22"/>
    </w:rPr>
  </w:style>
  <w:style w:type="character" w:customStyle="1" w:styleId="NormalTok">
    <w:name w:val="NormalTok"/>
    <w:basedOn w:val="VerbatimChar"/>
    <w:rPr>
      <w:rFonts w:ascii="Consolas" w:hAnsi="Consolas" w:cs="Consolas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4745</Words>
  <Characters>28476</Characters>
  <Application>Microsoft Office Word</Application>
  <DocSecurity>0</DocSecurity>
  <Lines>237</Lines>
  <Paragraphs>66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33155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Gmina Sobolew</dc:creator>
  <cp:keywords/>
  <cp:lastModifiedBy>Gmina Sobolew</cp:lastModifiedBy>
  <cp:revision>6</cp:revision>
  <dcterms:created xsi:type="dcterms:W3CDTF">2026-04-07T09:25:00Z</dcterms:created>
  <dcterms:modified xsi:type="dcterms:W3CDTF">2026-04-21T14:32:00Z</dcterms:modified>
</cp:coreProperties>
</file>